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0054" w:type="dxa"/>
        <w:tblLook w:val="04A0" w:firstRow="1" w:lastRow="0" w:firstColumn="1" w:lastColumn="0" w:noHBand="0" w:noVBand="1"/>
      </w:tblPr>
      <w:tblGrid>
        <w:gridCol w:w="1831"/>
        <w:gridCol w:w="8223"/>
      </w:tblGrid>
      <w:tr w:rsidR="009843A9" w14:paraId="790794CF" w14:textId="77777777" w:rsidTr="00BB7281">
        <w:tc>
          <w:tcPr>
            <w:tcW w:w="10054" w:type="dxa"/>
            <w:gridSpan w:val="2"/>
            <w:shd w:val="clear" w:color="auto" w:fill="BFBFBF" w:themeFill="background1" w:themeFillShade="BF"/>
          </w:tcPr>
          <w:p w14:paraId="33951306" w14:textId="77777777" w:rsidR="009843A9" w:rsidRDefault="009843A9" w:rsidP="00BB7281">
            <w:pPr>
              <w:spacing w:after="120"/>
              <w:rPr>
                <w:b/>
                <w:bCs/>
              </w:rPr>
            </w:pPr>
            <w:r w:rsidRPr="24A7664B">
              <w:rPr>
                <w:b/>
                <w:bCs/>
              </w:rPr>
              <w:t>Author Guidelines</w:t>
            </w:r>
          </w:p>
        </w:tc>
      </w:tr>
      <w:tr w:rsidR="009843A9" w14:paraId="0280A802" w14:textId="77777777" w:rsidTr="00BB7281">
        <w:trPr>
          <w:trHeight w:val="981"/>
        </w:trPr>
        <w:tc>
          <w:tcPr>
            <w:tcW w:w="1831" w:type="dxa"/>
            <w:shd w:val="clear" w:color="auto" w:fill="auto"/>
          </w:tcPr>
          <w:p w14:paraId="32E4BBEA" w14:textId="77777777" w:rsidR="009843A9" w:rsidRPr="00D0302A" w:rsidRDefault="009843A9" w:rsidP="00BB7281">
            <w:r w:rsidRPr="00D0302A">
              <w:t>Before you start</w:t>
            </w:r>
          </w:p>
          <w:p w14:paraId="0C09DD72" w14:textId="77777777" w:rsidR="009843A9" w:rsidRPr="00F30584" w:rsidRDefault="009843A9" w:rsidP="00BB7281"/>
        </w:tc>
        <w:tc>
          <w:tcPr>
            <w:tcW w:w="8223" w:type="dxa"/>
            <w:shd w:val="clear" w:color="auto" w:fill="auto"/>
          </w:tcPr>
          <w:p w14:paraId="7181254B" w14:textId="77777777" w:rsidR="009843A9" w:rsidRPr="00F30584" w:rsidRDefault="009843A9" w:rsidP="00BB7281">
            <w:pPr>
              <w:rPr>
                <w:color w:val="000000"/>
              </w:rPr>
            </w:pPr>
            <w:r w:rsidRPr="00015CF6">
              <w:rPr>
                <w:color w:val="000000"/>
              </w:rPr>
              <w:t>For queries relating to the status of your paper pre decision, please contact the Editor or Journal Editorial Office. For queries post acceptance, please contact the Supplier Project Manager. These details can be found in the Editorial Team section.</w:t>
            </w:r>
          </w:p>
        </w:tc>
      </w:tr>
      <w:tr w:rsidR="009843A9" w14:paraId="73A3A619" w14:textId="77777777" w:rsidTr="00BB7281">
        <w:tc>
          <w:tcPr>
            <w:tcW w:w="1831" w:type="dxa"/>
            <w:shd w:val="clear" w:color="auto" w:fill="auto"/>
            <w:vAlign w:val="center"/>
          </w:tcPr>
          <w:p w14:paraId="1CBA0EA6" w14:textId="77777777" w:rsidR="009843A9" w:rsidRPr="007563DC" w:rsidRDefault="009843A9" w:rsidP="00BB7281">
            <w:pPr>
              <w:shd w:val="clear" w:color="auto" w:fill="FFFFFF" w:themeFill="background1"/>
              <w:spacing w:before="100" w:beforeAutospacing="1" w:after="100" w:afterAutospacing="1"/>
              <w:jc w:val="left"/>
              <w:outlineLvl w:val="3"/>
            </w:pPr>
            <w:r w:rsidRPr="007563DC">
              <w:t>Author responsibilities</w:t>
            </w:r>
          </w:p>
          <w:p w14:paraId="28D0B972" w14:textId="77777777" w:rsidR="009843A9" w:rsidRPr="00F30584" w:rsidRDefault="009843A9" w:rsidP="00BB7281">
            <w:pPr>
              <w:shd w:val="clear" w:color="auto" w:fill="FFFFFF" w:themeFill="background1"/>
              <w:spacing w:before="100" w:beforeAutospacing="1" w:after="100" w:afterAutospacing="1"/>
              <w:jc w:val="left"/>
              <w:outlineLvl w:val="3"/>
            </w:pPr>
          </w:p>
        </w:tc>
        <w:tc>
          <w:tcPr>
            <w:tcW w:w="8223" w:type="dxa"/>
            <w:shd w:val="clear" w:color="auto" w:fill="auto"/>
            <w:vAlign w:val="bottom"/>
          </w:tcPr>
          <w:p w14:paraId="6A670B4D" w14:textId="77777777" w:rsidR="009843A9" w:rsidRPr="007563DC" w:rsidRDefault="009843A9" w:rsidP="00BB7281">
            <w:pPr>
              <w:shd w:val="clear" w:color="auto" w:fill="FFFFFF" w:themeFill="background1"/>
              <w:spacing w:before="100" w:beforeAutospacing="1" w:after="100" w:afterAutospacing="1"/>
              <w:jc w:val="left"/>
            </w:pPr>
            <w:r w:rsidRPr="007563DC">
              <w:t>Our goal is to provide you with a professional and courteous experience at each stage of the review and publication process. There are also some responsibilities that sit with you as the author. Our expectation is that you will:</w:t>
            </w:r>
          </w:p>
          <w:p w14:paraId="0E296E5B" w14:textId="77777777" w:rsidR="009843A9" w:rsidRPr="007563DC" w:rsidRDefault="009843A9" w:rsidP="009843A9">
            <w:pPr>
              <w:numPr>
                <w:ilvl w:val="0"/>
                <w:numId w:val="6"/>
              </w:numPr>
              <w:shd w:val="clear" w:color="auto" w:fill="FFFFFF" w:themeFill="background1"/>
              <w:spacing w:before="100" w:beforeAutospacing="1" w:after="100" w:afterAutospacing="1" w:line="240" w:lineRule="auto"/>
              <w:jc w:val="left"/>
            </w:pPr>
            <w:r w:rsidRPr="007563DC">
              <w:t>Respond swiftly to any queries during the publication process.</w:t>
            </w:r>
          </w:p>
          <w:p w14:paraId="667B4351" w14:textId="77777777" w:rsidR="009843A9" w:rsidRPr="007563DC" w:rsidRDefault="009843A9" w:rsidP="009843A9">
            <w:pPr>
              <w:numPr>
                <w:ilvl w:val="0"/>
                <w:numId w:val="6"/>
              </w:numPr>
              <w:shd w:val="clear" w:color="auto" w:fill="FFFFFF" w:themeFill="background1"/>
              <w:spacing w:before="100" w:beforeAutospacing="1" w:after="100" w:afterAutospacing="1" w:line="240" w:lineRule="auto"/>
              <w:jc w:val="left"/>
            </w:pPr>
            <w:r w:rsidRPr="007563DC">
              <w:t>Be accountable for all aspects of your work. This includes investigating and resolving any questions about accuracy or </w:t>
            </w:r>
            <w:hyperlink r:id="rId7" w:tgtFrame="_blank" w:history="1">
              <w:r w:rsidRPr="007563DC">
                <w:rPr>
                  <w:rStyle w:val="Hipercze"/>
                </w:rPr>
                <w:t>research integrity</w:t>
              </w:r>
            </w:hyperlink>
          </w:p>
          <w:p w14:paraId="21D2655A" w14:textId="77777777" w:rsidR="009843A9" w:rsidRPr="007563DC" w:rsidRDefault="009843A9" w:rsidP="009843A9">
            <w:pPr>
              <w:numPr>
                <w:ilvl w:val="0"/>
                <w:numId w:val="6"/>
              </w:numPr>
              <w:shd w:val="clear" w:color="auto" w:fill="FFFFFF" w:themeFill="background1"/>
              <w:spacing w:before="100" w:beforeAutospacing="1" w:after="100" w:afterAutospacing="1" w:line="240" w:lineRule="auto"/>
              <w:jc w:val="left"/>
            </w:pPr>
            <w:r w:rsidRPr="007563DC">
              <w:t>Treat communications between you and the journal editor as confidential until an editorial decision has been made.</w:t>
            </w:r>
          </w:p>
          <w:p w14:paraId="1F86E8E4" w14:textId="77777777" w:rsidR="009843A9" w:rsidRPr="007563DC" w:rsidRDefault="009843A9" w:rsidP="009843A9">
            <w:pPr>
              <w:numPr>
                <w:ilvl w:val="0"/>
                <w:numId w:val="6"/>
              </w:numPr>
              <w:shd w:val="clear" w:color="auto" w:fill="FFFFFF" w:themeFill="background1"/>
              <w:spacing w:before="100" w:beforeAutospacing="1" w:after="100" w:afterAutospacing="1" w:line="240" w:lineRule="auto"/>
              <w:jc w:val="left"/>
            </w:pPr>
            <w:r w:rsidRPr="007563DC">
              <w:t>Read about our </w:t>
            </w:r>
            <w:hyperlink r:id="rId8" w:history="1">
              <w:r w:rsidRPr="007563DC">
                <w:rPr>
                  <w:rStyle w:val="Hipercze"/>
                </w:rPr>
                <w:t>research ethics</w:t>
              </w:r>
            </w:hyperlink>
            <w:r w:rsidRPr="007563DC">
              <w:t> for authorship. These state that you must:</w:t>
            </w:r>
          </w:p>
          <w:p w14:paraId="15A13957" w14:textId="77777777" w:rsidR="009843A9" w:rsidRPr="007563DC" w:rsidRDefault="009843A9" w:rsidP="009843A9">
            <w:pPr>
              <w:numPr>
                <w:ilvl w:val="1"/>
                <w:numId w:val="6"/>
              </w:numPr>
              <w:shd w:val="clear" w:color="auto" w:fill="FFFFFF" w:themeFill="background1"/>
              <w:spacing w:before="100" w:beforeAutospacing="1" w:after="100" w:afterAutospacing="1" w:line="240" w:lineRule="auto"/>
              <w:jc w:val="left"/>
            </w:pPr>
            <w:r w:rsidRPr="007563DC">
              <w:t>Include anyone who has made a substantial and meaningful contribution to the submission (anyone else involved in the paper should be listed in the acknowledgements).</w:t>
            </w:r>
          </w:p>
          <w:p w14:paraId="65216F28" w14:textId="77777777" w:rsidR="009843A9" w:rsidRPr="007563DC" w:rsidRDefault="009843A9" w:rsidP="009843A9">
            <w:pPr>
              <w:numPr>
                <w:ilvl w:val="1"/>
                <w:numId w:val="6"/>
              </w:numPr>
              <w:shd w:val="clear" w:color="auto" w:fill="FFFFFF" w:themeFill="background1"/>
              <w:spacing w:before="100" w:beforeAutospacing="1" w:after="100" w:afterAutospacing="1" w:line="240" w:lineRule="auto"/>
              <w:jc w:val="left"/>
            </w:pPr>
            <w:r w:rsidRPr="007563DC">
              <w:t>Exclude anyone who hasn’t contributed to the paper, or who has chosen not to be associated with the research.</w:t>
            </w:r>
          </w:p>
          <w:p w14:paraId="4EB24658" w14:textId="77777777" w:rsidR="009843A9" w:rsidRPr="007563DC" w:rsidRDefault="009843A9" w:rsidP="009843A9">
            <w:pPr>
              <w:numPr>
                <w:ilvl w:val="0"/>
                <w:numId w:val="6"/>
              </w:numPr>
              <w:shd w:val="clear" w:color="auto" w:fill="FFFFFF" w:themeFill="background1"/>
              <w:spacing w:before="100" w:beforeAutospacing="1" w:after="100" w:afterAutospacing="1" w:line="240" w:lineRule="auto"/>
              <w:jc w:val="left"/>
            </w:pPr>
            <w:r w:rsidRPr="007563DC">
              <w:t>If your article involves human participants, you must ensure you have considered whether or not you require ethical approval for your research, and include this information as part of your submission. Find out more about </w:t>
            </w:r>
            <w:hyperlink r:id="rId9" w:anchor="informed-consent" w:history="1">
              <w:r w:rsidRPr="007563DC">
                <w:rPr>
                  <w:rStyle w:val="Hipercze"/>
                </w:rPr>
                <w:t>informed consent</w:t>
              </w:r>
            </w:hyperlink>
            <w:r w:rsidRPr="007563DC">
              <w:t>.</w:t>
            </w:r>
          </w:p>
          <w:p w14:paraId="28417EA1" w14:textId="77777777" w:rsidR="009843A9" w:rsidRPr="00F30584" w:rsidRDefault="009843A9" w:rsidP="00BB7281">
            <w:pPr>
              <w:shd w:val="clear" w:color="auto" w:fill="FFFFFF" w:themeFill="background1"/>
              <w:spacing w:before="100" w:beforeAutospacing="1" w:after="100" w:afterAutospacing="1"/>
              <w:jc w:val="left"/>
            </w:pPr>
          </w:p>
        </w:tc>
      </w:tr>
      <w:tr w:rsidR="009843A9" w14:paraId="1F97907F" w14:textId="77777777" w:rsidTr="00BB7281">
        <w:tc>
          <w:tcPr>
            <w:tcW w:w="1831" w:type="dxa"/>
            <w:shd w:val="clear" w:color="auto" w:fill="auto"/>
          </w:tcPr>
          <w:p w14:paraId="68281573" w14:textId="77777777" w:rsidR="009843A9" w:rsidRPr="00F30584" w:rsidRDefault="009843A9" w:rsidP="00BB7281">
            <w:pPr>
              <w:jc w:val="left"/>
            </w:pPr>
            <w:r w:rsidRPr="24A7664B">
              <w:t>Third Party Copyright Permissions</w:t>
            </w:r>
          </w:p>
        </w:tc>
        <w:tc>
          <w:tcPr>
            <w:tcW w:w="8223" w:type="dxa"/>
            <w:shd w:val="clear" w:color="auto" w:fill="auto"/>
          </w:tcPr>
          <w:p w14:paraId="64CBCD18" w14:textId="77777777" w:rsidR="009843A9" w:rsidRPr="00F30584" w:rsidRDefault="009843A9" w:rsidP="00BB7281">
            <w:pPr>
              <w:shd w:val="clear" w:color="auto" w:fill="FFFFFF" w:themeFill="background1"/>
              <w:spacing w:before="100" w:beforeAutospacing="1" w:after="100" w:afterAutospacing="1"/>
              <w:rPr>
                <w:color w:val="000000"/>
                <w:lang w:eastAsia="en-GB"/>
              </w:rPr>
            </w:pPr>
            <w:r w:rsidRPr="24A7664B">
              <w:rPr>
                <w:b/>
                <w:bCs/>
                <w:color w:val="000000" w:themeColor="text1"/>
                <w:lang w:eastAsia="en-GB"/>
              </w:rPr>
              <w:t>Prior to article submission, authors should clear permission to use any content that has not been created by them.</w:t>
            </w:r>
            <w:r w:rsidRPr="24A7664B">
              <w:rPr>
                <w:color w:val="000000" w:themeColor="text1"/>
                <w:lang w:eastAsia="en-GB"/>
              </w:rPr>
              <w:t> Failure to do so may lead to lengthy delays in publication. Emerald is unable to publish any article which has permissions pending. The rights Emerald requires are:</w:t>
            </w:r>
          </w:p>
          <w:p w14:paraId="7987F645" w14:textId="77777777" w:rsidR="009843A9" w:rsidRPr="00F30584" w:rsidRDefault="009843A9" w:rsidP="009843A9">
            <w:pPr>
              <w:numPr>
                <w:ilvl w:val="0"/>
                <w:numId w:val="1"/>
              </w:numPr>
              <w:shd w:val="clear" w:color="auto" w:fill="FFFFFF" w:themeFill="background1"/>
              <w:spacing w:before="100" w:beforeAutospacing="1" w:after="100" w:afterAutospacing="1" w:line="240" w:lineRule="auto"/>
              <w:jc w:val="left"/>
              <w:rPr>
                <w:color w:val="000000"/>
                <w:lang w:eastAsia="en-GB"/>
              </w:rPr>
            </w:pPr>
            <w:r w:rsidRPr="24A7664B">
              <w:rPr>
                <w:color w:val="000000" w:themeColor="text1"/>
                <w:lang w:eastAsia="en-GB"/>
              </w:rPr>
              <w:t>Non-exclusive rights to reproduce the material in the article or book chapter.</w:t>
            </w:r>
          </w:p>
          <w:p w14:paraId="6FFFAC20" w14:textId="77777777" w:rsidR="009843A9" w:rsidRPr="00F30584" w:rsidRDefault="009843A9" w:rsidP="009843A9">
            <w:pPr>
              <w:numPr>
                <w:ilvl w:val="0"/>
                <w:numId w:val="1"/>
              </w:numPr>
              <w:shd w:val="clear" w:color="auto" w:fill="FFFFFF" w:themeFill="background1"/>
              <w:spacing w:before="100" w:beforeAutospacing="1" w:after="100" w:afterAutospacing="1" w:line="240" w:lineRule="auto"/>
              <w:jc w:val="left"/>
              <w:rPr>
                <w:color w:val="000000"/>
                <w:lang w:eastAsia="en-GB"/>
              </w:rPr>
            </w:pPr>
            <w:r w:rsidRPr="24A7664B">
              <w:rPr>
                <w:color w:val="000000" w:themeColor="text1"/>
                <w:lang w:eastAsia="en-GB"/>
              </w:rPr>
              <w:t>Print and electronic rights.</w:t>
            </w:r>
          </w:p>
          <w:p w14:paraId="3E7B3997" w14:textId="77777777" w:rsidR="009843A9" w:rsidRPr="00F30584" w:rsidRDefault="009843A9" w:rsidP="009843A9">
            <w:pPr>
              <w:numPr>
                <w:ilvl w:val="0"/>
                <w:numId w:val="1"/>
              </w:numPr>
              <w:shd w:val="clear" w:color="auto" w:fill="FFFFFF" w:themeFill="background1"/>
              <w:spacing w:before="100" w:beforeAutospacing="1" w:after="100" w:afterAutospacing="1" w:line="240" w:lineRule="auto"/>
              <w:jc w:val="left"/>
              <w:rPr>
                <w:color w:val="000000"/>
                <w:lang w:eastAsia="en-GB"/>
              </w:rPr>
            </w:pPr>
            <w:r w:rsidRPr="24A7664B">
              <w:rPr>
                <w:color w:val="000000" w:themeColor="text1"/>
                <w:lang w:eastAsia="en-GB"/>
              </w:rPr>
              <w:t>Worldwide English language rights.</w:t>
            </w:r>
          </w:p>
          <w:p w14:paraId="185D3A56" w14:textId="77777777" w:rsidR="009843A9" w:rsidRPr="00F30584" w:rsidRDefault="009843A9" w:rsidP="009843A9">
            <w:pPr>
              <w:numPr>
                <w:ilvl w:val="0"/>
                <w:numId w:val="1"/>
              </w:numPr>
              <w:shd w:val="clear" w:color="auto" w:fill="FFFFFF" w:themeFill="background1"/>
              <w:spacing w:before="100" w:beforeAutospacing="1" w:after="100" w:afterAutospacing="1" w:line="240" w:lineRule="auto"/>
              <w:jc w:val="left"/>
              <w:rPr>
                <w:color w:val="000000"/>
                <w:lang w:eastAsia="en-GB"/>
              </w:rPr>
            </w:pPr>
            <w:r w:rsidRPr="24A7664B">
              <w:rPr>
                <w:color w:val="000000" w:themeColor="text1"/>
                <w:lang w:eastAsia="en-GB"/>
              </w:rPr>
              <w:t>To use the material for the life of the work (i.e. there should be no time restrictions on the re-use of material e.g. a one-year licence).</w:t>
            </w:r>
          </w:p>
          <w:p w14:paraId="4B93BEF9" w14:textId="77777777" w:rsidR="009843A9" w:rsidRPr="00F30584" w:rsidRDefault="009843A9" w:rsidP="00BB7281">
            <w:pPr>
              <w:shd w:val="clear" w:color="auto" w:fill="FFFFFF" w:themeFill="background1"/>
              <w:spacing w:before="100" w:beforeAutospacing="1" w:after="100" w:afterAutospacing="1"/>
              <w:rPr>
                <w:color w:val="000000"/>
                <w:lang w:eastAsia="en-GB"/>
              </w:rPr>
            </w:pPr>
            <w:r w:rsidRPr="24A7664B">
              <w:rPr>
                <w:color w:val="000000" w:themeColor="text1"/>
                <w:lang w:eastAsia="en-GB"/>
              </w:rPr>
              <w:t>When reproducing tables, figures or excerpts (of more than 250 words) from another source, it is expected that:</w:t>
            </w:r>
          </w:p>
          <w:p w14:paraId="7E12261A" w14:textId="77777777" w:rsidR="009843A9" w:rsidRPr="00F30584" w:rsidRDefault="009843A9" w:rsidP="009843A9">
            <w:pPr>
              <w:numPr>
                <w:ilvl w:val="0"/>
                <w:numId w:val="2"/>
              </w:numPr>
              <w:shd w:val="clear" w:color="auto" w:fill="FFFFFF" w:themeFill="background1"/>
              <w:spacing w:before="100" w:beforeAutospacing="1" w:after="100" w:afterAutospacing="1" w:line="240" w:lineRule="auto"/>
              <w:jc w:val="left"/>
              <w:rPr>
                <w:color w:val="000000"/>
                <w:lang w:eastAsia="en-GB"/>
              </w:rPr>
            </w:pPr>
            <w:r w:rsidRPr="24A7664B">
              <w:rPr>
                <w:color w:val="000000" w:themeColor="text1"/>
                <w:lang w:eastAsia="en-GB"/>
              </w:rPr>
              <w:t>Authors obtain the necessary written permission in advance from any third-party owners of copyright for the use in print and electronic formats of any of their text, illustrations, graphics, or other material, in their manuscript. Permission must also be cleared for any minor adaptations of any work not created by them.</w:t>
            </w:r>
          </w:p>
          <w:p w14:paraId="194CB6DF" w14:textId="77777777" w:rsidR="009843A9" w:rsidRPr="00F30584" w:rsidRDefault="009843A9" w:rsidP="009843A9">
            <w:pPr>
              <w:numPr>
                <w:ilvl w:val="0"/>
                <w:numId w:val="2"/>
              </w:numPr>
              <w:shd w:val="clear" w:color="auto" w:fill="FFFFFF" w:themeFill="background1"/>
              <w:spacing w:before="100" w:beforeAutospacing="1" w:after="100" w:afterAutospacing="1" w:line="240" w:lineRule="auto"/>
              <w:jc w:val="left"/>
              <w:rPr>
                <w:color w:val="000000"/>
                <w:lang w:eastAsia="en-GB"/>
              </w:rPr>
            </w:pPr>
            <w:r w:rsidRPr="24A7664B">
              <w:rPr>
                <w:color w:val="000000" w:themeColor="text1"/>
                <w:lang w:eastAsia="en-GB"/>
              </w:rPr>
              <w:t>If an author adapts significantly any material, the author must inform the copyright holder of the original work.</w:t>
            </w:r>
          </w:p>
          <w:p w14:paraId="2F105391" w14:textId="77777777" w:rsidR="009843A9" w:rsidRPr="00F30584" w:rsidRDefault="009843A9" w:rsidP="009843A9">
            <w:pPr>
              <w:numPr>
                <w:ilvl w:val="0"/>
                <w:numId w:val="2"/>
              </w:numPr>
              <w:shd w:val="clear" w:color="auto" w:fill="FFFFFF" w:themeFill="background1"/>
              <w:spacing w:before="100" w:beforeAutospacing="1" w:after="100" w:afterAutospacing="1" w:line="240" w:lineRule="auto"/>
              <w:jc w:val="left"/>
              <w:rPr>
                <w:color w:val="000000"/>
                <w:lang w:eastAsia="en-GB"/>
              </w:rPr>
            </w:pPr>
            <w:r w:rsidRPr="24A7664B">
              <w:rPr>
                <w:color w:val="000000" w:themeColor="text1"/>
                <w:lang w:eastAsia="en-GB"/>
              </w:rPr>
              <w:t>Authors obtain any proof of consent statements</w:t>
            </w:r>
          </w:p>
          <w:p w14:paraId="2062B140" w14:textId="77777777" w:rsidR="009843A9" w:rsidRPr="00F30584" w:rsidRDefault="009843A9" w:rsidP="009843A9">
            <w:pPr>
              <w:numPr>
                <w:ilvl w:val="0"/>
                <w:numId w:val="2"/>
              </w:numPr>
              <w:shd w:val="clear" w:color="auto" w:fill="FFFFFF" w:themeFill="background1"/>
              <w:spacing w:before="100" w:beforeAutospacing="1" w:after="100" w:afterAutospacing="1" w:line="240" w:lineRule="auto"/>
              <w:jc w:val="left"/>
              <w:rPr>
                <w:color w:val="000000"/>
                <w:lang w:eastAsia="en-GB"/>
              </w:rPr>
            </w:pPr>
            <w:r w:rsidRPr="24A7664B">
              <w:rPr>
                <w:color w:val="000000" w:themeColor="text1"/>
                <w:lang w:eastAsia="en-GB"/>
              </w:rPr>
              <w:t>Authors must always acknowledge the source in figure captions and refer to the source in the reference list.</w:t>
            </w:r>
          </w:p>
          <w:p w14:paraId="0536BA59" w14:textId="77777777" w:rsidR="009843A9" w:rsidRPr="00F30584" w:rsidRDefault="009843A9" w:rsidP="00BB7281">
            <w:r w:rsidRPr="24A7664B">
              <w:rPr>
                <w:color w:val="000000" w:themeColor="text1"/>
                <w:lang w:eastAsia="en-GB"/>
              </w:rPr>
              <w:lastRenderedPageBreak/>
              <w:t>Authors should not assume that any content which is freely available on the web is free to use. Authors should check the website for details of the copyright holder to seek permission for re-use.</w:t>
            </w:r>
          </w:p>
        </w:tc>
      </w:tr>
      <w:tr w:rsidR="009843A9" w:rsidRPr="00FB42FF" w14:paraId="0A757E0D" w14:textId="77777777" w:rsidTr="00BB7281">
        <w:tc>
          <w:tcPr>
            <w:tcW w:w="1831" w:type="dxa"/>
            <w:shd w:val="clear" w:color="auto" w:fill="auto"/>
          </w:tcPr>
          <w:p w14:paraId="1505DE24" w14:textId="77777777" w:rsidR="009843A9" w:rsidRPr="00F30584" w:rsidRDefault="009843A9" w:rsidP="00BB7281">
            <w:r w:rsidRPr="24A7664B">
              <w:lastRenderedPageBreak/>
              <w:t>Manuscript Requirements</w:t>
            </w:r>
          </w:p>
        </w:tc>
        <w:tc>
          <w:tcPr>
            <w:tcW w:w="8223" w:type="dxa"/>
            <w:shd w:val="clear" w:color="auto" w:fill="auto"/>
          </w:tcPr>
          <w:p w14:paraId="175646D1" w14:textId="49353D36" w:rsidR="009843A9" w:rsidRDefault="009843A9" w:rsidP="00BB7281">
            <w:pPr>
              <w:shd w:val="clear" w:color="auto" w:fill="FFFFFF" w:themeFill="background1"/>
              <w:spacing w:before="100" w:beforeAutospacing="1" w:after="100" w:afterAutospacing="1"/>
              <w:rPr>
                <w:color w:val="000000"/>
                <w:lang w:eastAsia="en-GB"/>
              </w:rPr>
            </w:pPr>
            <w:r w:rsidRPr="24A7664B">
              <w:rPr>
                <w:b/>
                <w:bCs/>
                <w:color w:val="000000" w:themeColor="text1"/>
                <w:lang w:eastAsia="en-GB"/>
              </w:rPr>
              <w:t>The journal's policy</w:t>
            </w:r>
            <w:r w:rsidRPr="24A7664B">
              <w:rPr>
                <w:color w:val="000000" w:themeColor="text1"/>
                <w:lang w:eastAsia="en-GB"/>
              </w:rPr>
              <w:t> is open access and creative commons. Authors retain their rights to republish this material in other works written or edited by them, subject to full acknowledgement of the original source of publication.</w:t>
            </w:r>
          </w:p>
          <w:p w14:paraId="63E786A8" w14:textId="77777777" w:rsidR="009843A9" w:rsidRDefault="009843A9" w:rsidP="00BB7281">
            <w:pPr>
              <w:pStyle w:val="NormalnyWeb"/>
              <w:shd w:val="clear" w:color="auto" w:fill="FFFFFF" w:themeFill="background1"/>
              <w:rPr>
                <w:rFonts w:asciiTheme="minorHAnsi" w:eastAsiaTheme="minorEastAsia" w:hAnsiTheme="minorHAnsi" w:cstheme="minorBidi"/>
                <w:color w:val="000000"/>
                <w:sz w:val="22"/>
                <w:szCs w:val="22"/>
              </w:rPr>
            </w:pPr>
            <w:r w:rsidRPr="24A7664B">
              <w:rPr>
                <w:rFonts w:asciiTheme="minorHAnsi" w:eastAsiaTheme="minorEastAsia" w:hAnsiTheme="minorHAnsi" w:cstheme="minorBidi"/>
                <w:color w:val="000000" w:themeColor="text1"/>
                <w:sz w:val="22"/>
                <w:szCs w:val="22"/>
              </w:rPr>
              <w:t>Please prepare your manuscript before submission, using the following guidelines:</w:t>
            </w:r>
          </w:p>
          <w:tbl>
            <w:tblPr>
              <w:tblW w:w="5000" w:type="pct"/>
              <w:tblCellSpacing w:w="22" w:type="dxa"/>
              <w:shd w:val="clear" w:color="auto" w:fill="FFFFFF"/>
              <w:tblCellMar>
                <w:top w:w="105" w:type="dxa"/>
                <w:left w:w="105" w:type="dxa"/>
                <w:bottom w:w="105" w:type="dxa"/>
                <w:right w:w="105" w:type="dxa"/>
              </w:tblCellMar>
              <w:tblLook w:val="04A0" w:firstRow="1" w:lastRow="0" w:firstColumn="1" w:lastColumn="0" w:noHBand="0" w:noVBand="1"/>
            </w:tblPr>
            <w:tblGrid>
              <w:gridCol w:w="2054"/>
              <w:gridCol w:w="5953"/>
            </w:tblGrid>
            <w:tr w:rsidR="009843A9" w14:paraId="5D5C78B9" w14:textId="77777777" w:rsidTr="000D5E76">
              <w:trPr>
                <w:tblCellSpacing w:w="22" w:type="dxa"/>
              </w:trPr>
              <w:tc>
                <w:tcPr>
                  <w:tcW w:w="1241" w:type="pct"/>
                  <w:shd w:val="clear" w:color="auto" w:fill="F7F7F7"/>
                  <w:hideMark/>
                </w:tcPr>
                <w:p w14:paraId="4425C6DA" w14:textId="77777777" w:rsidR="009843A9" w:rsidRDefault="009843A9" w:rsidP="00BB7281">
                  <w:pPr>
                    <w:rPr>
                      <w:color w:val="000000"/>
                    </w:rPr>
                  </w:pPr>
                  <w:r w:rsidRPr="24A7664B">
                    <w:rPr>
                      <w:rStyle w:val="Pogrubienie"/>
                      <w:color w:val="000000" w:themeColor="text1"/>
                    </w:rPr>
                    <w:t>Format</w:t>
                  </w:r>
                </w:p>
              </w:tc>
              <w:tc>
                <w:tcPr>
                  <w:tcW w:w="3676" w:type="pct"/>
                  <w:shd w:val="clear" w:color="auto" w:fill="F7F7F7"/>
                  <w:vAlign w:val="center"/>
                  <w:hideMark/>
                </w:tcPr>
                <w:p w14:paraId="784A81A4" w14:textId="77777777" w:rsidR="009843A9" w:rsidRDefault="009843A9" w:rsidP="00BB7281">
                  <w:pPr>
                    <w:rPr>
                      <w:color w:val="000000"/>
                    </w:rPr>
                  </w:pPr>
                  <w:r w:rsidRPr="24A7664B">
                    <w:rPr>
                      <w:color w:val="000000" w:themeColor="text1"/>
                    </w:rPr>
                    <w:t xml:space="preserve">Article files should be provided in Microsoft Word format. </w:t>
                  </w:r>
                  <w:proofErr w:type="spellStart"/>
                  <w:r w:rsidRPr="24A7664B">
                    <w:rPr>
                      <w:color w:val="000000" w:themeColor="text1"/>
                    </w:rPr>
                    <w:t>LaTex</w:t>
                  </w:r>
                  <w:proofErr w:type="spellEnd"/>
                  <w:r w:rsidRPr="24A7664B">
                    <w:rPr>
                      <w:color w:val="000000" w:themeColor="text1"/>
                    </w:rPr>
                    <w:t xml:space="preserve"> files can be used if an accompanying PDF document is provided. PDF as a sole file type is not accepted, a PDF must be accompanied by the source file. Acceptable figure file types are listed further below.</w:t>
                  </w:r>
                </w:p>
              </w:tc>
            </w:tr>
            <w:tr w:rsidR="009843A9" w14:paraId="01CF4EE5" w14:textId="77777777" w:rsidTr="00BB7281">
              <w:trPr>
                <w:tblCellSpacing w:w="22" w:type="dxa"/>
              </w:trPr>
              <w:tc>
                <w:tcPr>
                  <w:tcW w:w="0" w:type="auto"/>
                  <w:shd w:val="clear" w:color="auto" w:fill="FFFFFF" w:themeFill="background1"/>
                  <w:hideMark/>
                </w:tcPr>
                <w:p w14:paraId="3F902CB2" w14:textId="77777777" w:rsidR="009843A9" w:rsidRDefault="009843A9" w:rsidP="00BB7281">
                  <w:pPr>
                    <w:rPr>
                      <w:color w:val="000000"/>
                    </w:rPr>
                  </w:pPr>
                  <w:r w:rsidRPr="24A7664B">
                    <w:rPr>
                      <w:rStyle w:val="Pogrubienie"/>
                      <w:color w:val="000000" w:themeColor="text1"/>
                    </w:rPr>
                    <w:t>Article Length</w:t>
                  </w:r>
                </w:p>
              </w:tc>
              <w:tc>
                <w:tcPr>
                  <w:tcW w:w="0" w:type="auto"/>
                  <w:shd w:val="clear" w:color="auto" w:fill="FFFFFF" w:themeFill="background1"/>
                  <w:vAlign w:val="center"/>
                  <w:hideMark/>
                </w:tcPr>
                <w:p w14:paraId="190F7A30" w14:textId="77777777" w:rsidR="009843A9" w:rsidRPr="009843A9" w:rsidRDefault="009843A9" w:rsidP="00BB7281">
                  <w:pPr>
                    <w:rPr>
                      <w:color w:val="000000"/>
                    </w:rPr>
                  </w:pPr>
                  <w:r w:rsidRPr="009843A9">
                    <w:rPr>
                      <w:color w:val="000000" w:themeColor="text1"/>
                    </w:rPr>
                    <w:t>Articles should be a maximum of 8,000 words in length. This includes all text including references and appendices. Please allow 280 words for each figure or table.</w:t>
                  </w:r>
                </w:p>
              </w:tc>
            </w:tr>
            <w:tr w:rsidR="009843A9" w14:paraId="1C62760D" w14:textId="77777777" w:rsidTr="00BB7281">
              <w:trPr>
                <w:tblCellSpacing w:w="22" w:type="dxa"/>
              </w:trPr>
              <w:tc>
                <w:tcPr>
                  <w:tcW w:w="0" w:type="auto"/>
                  <w:shd w:val="clear" w:color="auto" w:fill="F7F7F7"/>
                  <w:hideMark/>
                </w:tcPr>
                <w:p w14:paraId="0912574D" w14:textId="77777777" w:rsidR="009843A9" w:rsidRDefault="009843A9" w:rsidP="00BB7281">
                  <w:pPr>
                    <w:rPr>
                      <w:color w:val="000000"/>
                    </w:rPr>
                  </w:pPr>
                  <w:r w:rsidRPr="24A7664B">
                    <w:rPr>
                      <w:rStyle w:val="Pogrubienie"/>
                      <w:color w:val="000000" w:themeColor="text1"/>
                    </w:rPr>
                    <w:t>Article Title</w:t>
                  </w:r>
                </w:p>
              </w:tc>
              <w:tc>
                <w:tcPr>
                  <w:tcW w:w="0" w:type="auto"/>
                  <w:shd w:val="clear" w:color="auto" w:fill="F7F7F7"/>
                  <w:vAlign w:val="center"/>
                  <w:hideMark/>
                </w:tcPr>
                <w:p w14:paraId="1FABC99E" w14:textId="77777777" w:rsidR="009843A9" w:rsidRDefault="009843A9" w:rsidP="00BB7281">
                  <w:pPr>
                    <w:rPr>
                      <w:rFonts w:ascii="Calibri" w:eastAsia="Calibri" w:hAnsi="Calibri" w:cs="Calibri"/>
                      <w:color w:val="333333"/>
                    </w:rPr>
                  </w:pPr>
                  <w:r w:rsidRPr="19F107C9">
                    <w:rPr>
                      <w:rFonts w:ascii="Calibri" w:eastAsia="Calibri" w:hAnsi="Calibri" w:cs="Calibri"/>
                      <w:color w:val="333333"/>
                    </w:rPr>
                    <w:t>A concisely worded title should be provided.</w:t>
                  </w:r>
                </w:p>
              </w:tc>
            </w:tr>
            <w:tr w:rsidR="009843A9" w14:paraId="04BFDCE5" w14:textId="77777777" w:rsidTr="00BB7281">
              <w:trPr>
                <w:tblCellSpacing w:w="22" w:type="dxa"/>
              </w:trPr>
              <w:tc>
                <w:tcPr>
                  <w:tcW w:w="0" w:type="auto"/>
                  <w:shd w:val="clear" w:color="auto" w:fill="FFFFFF" w:themeFill="background1"/>
                  <w:hideMark/>
                </w:tcPr>
                <w:p w14:paraId="08579C24" w14:textId="77777777" w:rsidR="009843A9" w:rsidRDefault="009843A9" w:rsidP="00BB7281">
                  <w:pPr>
                    <w:rPr>
                      <w:color w:val="000000"/>
                    </w:rPr>
                  </w:pPr>
                  <w:r w:rsidRPr="24A7664B">
                    <w:rPr>
                      <w:rStyle w:val="Pogrubienie"/>
                      <w:color w:val="000000" w:themeColor="text1"/>
                    </w:rPr>
                    <w:t>Author details</w:t>
                  </w:r>
                </w:p>
              </w:tc>
              <w:tc>
                <w:tcPr>
                  <w:tcW w:w="0" w:type="auto"/>
                  <w:shd w:val="clear" w:color="auto" w:fill="FFFFFF" w:themeFill="background1"/>
                  <w:vAlign w:val="center"/>
                  <w:hideMark/>
                </w:tcPr>
                <w:p w14:paraId="240DD0E2" w14:textId="77777777" w:rsidR="009843A9" w:rsidRDefault="009843A9" w:rsidP="00BB7281">
                  <w:pPr>
                    <w:rPr>
                      <w:color w:val="000000"/>
                    </w:rPr>
                  </w:pPr>
                  <w:r w:rsidRPr="24A7664B">
                    <w:rPr>
                      <w:color w:val="000000" w:themeColor="text1"/>
                    </w:rPr>
                    <w:t xml:space="preserve">All contributing authors’ names should be added to the </w:t>
                  </w:r>
                  <w:proofErr w:type="spellStart"/>
                  <w:r w:rsidRPr="24A7664B">
                    <w:rPr>
                      <w:color w:val="000000" w:themeColor="text1"/>
                    </w:rPr>
                    <w:t>ScholarOne</w:t>
                  </w:r>
                  <w:proofErr w:type="spellEnd"/>
                  <w:r w:rsidRPr="24A7664B">
                    <w:rPr>
                      <w:color w:val="000000" w:themeColor="text1"/>
                    </w:rPr>
                    <w:t xml:space="preserve"> submission, and their names arranged in the correct order for publication.</w:t>
                  </w:r>
                </w:p>
                <w:p w14:paraId="411327FC" w14:textId="77777777" w:rsidR="009843A9" w:rsidRDefault="009843A9" w:rsidP="009843A9">
                  <w:pPr>
                    <w:numPr>
                      <w:ilvl w:val="0"/>
                      <w:numId w:val="3"/>
                    </w:numPr>
                    <w:spacing w:before="100" w:beforeAutospacing="1" w:after="100" w:afterAutospacing="1" w:line="240" w:lineRule="auto"/>
                    <w:jc w:val="left"/>
                    <w:rPr>
                      <w:color w:val="000000"/>
                    </w:rPr>
                  </w:pPr>
                  <w:r w:rsidRPr="24A7664B">
                    <w:rPr>
                      <w:color w:val="000000" w:themeColor="text1"/>
                    </w:rPr>
                    <w:t>Correct email addresses should be supplied for each author in their separate author accounts</w:t>
                  </w:r>
                </w:p>
                <w:p w14:paraId="16F1C162" w14:textId="77777777" w:rsidR="009843A9" w:rsidRDefault="009843A9" w:rsidP="009843A9">
                  <w:pPr>
                    <w:numPr>
                      <w:ilvl w:val="0"/>
                      <w:numId w:val="3"/>
                    </w:numPr>
                    <w:spacing w:before="100" w:beforeAutospacing="1" w:after="100" w:afterAutospacing="1" w:line="240" w:lineRule="auto"/>
                    <w:jc w:val="left"/>
                    <w:rPr>
                      <w:color w:val="000000"/>
                    </w:rPr>
                  </w:pPr>
                  <w:r w:rsidRPr="24A7664B">
                    <w:rPr>
                      <w:color w:val="000000" w:themeColor="text1"/>
                    </w:rPr>
                    <w:t>The full name of each author must be present in their author account in the exact format they should appear for publication, including or excluding any middle names or initials as required</w:t>
                  </w:r>
                </w:p>
                <w:p w14:paraId="53948BB1" w14:textId="77777777" w:rsidR="009843A9" w:rsidRDefault="009843A9" w:rsidP="009843A9">
                  <w:pPr>
                    <w:numPr>
                      <w:ilvl w:val="0"/>
                      <w:numId w:val="3"/>
                    </w:numPr>
                    <w:spacing w:before="100" w:beforeAutospacing="1" w:after="100" w:afterAutospacing="1" w:line="240" w:lineRule="auto"/>
                    <w:jc w:val="left"/>
                    <w:rPr>
                      <w:color w:val="000000"/>
                    </w:rPr>
                  </w:pPr>
                  <w:r w:rsidRPr="24A7664B">
                    <w:rPr>
                      <w:color w:val="000000" w:themeColor="text1"/>
                    </w:rPr>
                    <w:t>The affiliation of each contributing author should be correct in their individual author account. The affiliation listed should be where they were based at the time that the research for the paper was conducted</w:t>
                  </w:r>
                </w:p>
              </w:tc>
            </w:tr>
            <w:tr w:rsidR="009843A9" w14:paraId="0BFB5139" w14:textId="77777777" w:rsidTr="00BB7281">
              <w:trPr>
                <w:tblCellSpacing w:w="22" w:type="dxa"/>
              </w:trPr>
              <w:tc>
                <w:tcPr>
                  <w:tcW w:w="0" w:type="auto"/>
                  <w:shd w:val="clear" w:color="auto" w:fill="F7F7F7"/>
                  <w:hideMark/>
                </w:tcPr>
                <w:p w14:paraId="4F89FDA1" w14:textId="77777777" w:rsidR="009843A9" w:rsidRDefault="009843A9" w:rsidP="00BB7281">
                  <w:pPr>
                    <w:rPr>
                      <w:color w:val="000000"/>
                    </w:rPr>
                  </w:pPr>
                  <w:r w:rsidRPr="24A7664B">
                    <w:rPr>
                      <w:rStyle w:val="Pogrubienie"/>
                      <w:color w:val="000000" w:themeColor="text1"/>
                    </w:rPr>
                    <w:t>Biographies and acknowledgements</w:t>
                  </w:r>
                </w:p>
              </w:tc>
              <w:tc>
                <w:tcPr>
                  <w:tcW w:w="0" w:type="auto"/>
                  <w:shd w:val="clear" w:color="auto" w:fill="F7F7F7"/>
                  <w:vAlign w:val="center"/>
                  <w:hideMark/>
                </w:tcPr>
                <w:p w14:paraId="7BD3EB6B" w14:textId="77777777" w:rsidR="009843A9" w:rsidRDefault="009843A9" w:rsidP="00BB7281">
                  <w:pPr>
                    <w:rPr>
                      <w:color w:val="000000"/>
                    </w:rPr>
                  </w:pPr>
                  <w:r w:rsidRPr="24A7664B">
                    <w:rPr>
                      <w:color w:val="000000" w:themeColor="text1"/>
                    </w:rPr>
                    <w:t>Authors who wish to include these items should save them together in an MS Word file to be uploaded with the submission. If they are to be included, a brief professional biography of not more than 100 words should be supplied for each named author.</w:t>
                  </w:r>
                </w:p>
              </w:tc>
            </w:tr>
            <w:tr w:rsidR="009843A9" w14:paraId="185C2BA3" w14:textId="77777777" w:rsidTr="00BB7281">
              <w:trPr>
                <w:tblCellSpacing w:w="22" w:type="dxa"/>
              </w:trPr>
              <w:tc>
                <w:tcPr>
                  <w:tcW w:w="0" w:type="auto"/>
                  <w:shd w:val="clear" w:color="auto" w:fill="F7F7F7"/>
                  <w:hideMark/>
                </w:tcPr>
                <w:p w14:paraId="4367BA2B" w14:textId="77777777" w:rsidR="009843A9" w:rsidRDefault="009843A9" w:rsidP="00BB7281">
                  <w:pPr>
                    <w:rPr>
                      <w:color w:val="000000"/>
                    </w:rPr>
                  </w:pPr>
                  <w:r w:rsidRPr="24A7664B">
                    <w:rPr>
                      <w:rStyle w:val="Pogrubienie"/>
                      <w:color w:val="000000" w:themeColor="text1"/>
                    </w:rPr>
                    <w:lastRenderedPageBreak/>
                    <w:t>Structured Abstract</w:t>
                  </w:r>
                </w:p>
              </w:tc>
              <w:tc>
                <w:tcPr>
                  <w:tcW w:w="0" w:type="auto"/>
                  <w:shd w:val="clear" w:color="auto" w:fill="F7F7F7"/>
                  <w:vAlign w:val="center"/>
                  <w:hideMark/>
                </w:tcPr>
                <w:p w14:paraId="7D5DE1E1" w14:textId="77777777" w:rsidR="009843A9" w:rsidRDefault="009843A9" w:rsidP="00BB7281">
                  <w:pPr>
                    <w:rPr>
                      <w:color w:val="000000"/>
                    </w:rPr>
                  </w:pPr>
                  <w:r w:rsidRPr="24A7664B">
                    <w:rPr>
                      <w:color w:val="000000" w:themeColor="text1"/>
                    </w:rPr>
                    <w:t>Authors must supply a structured abstract in their submission, set out under 4-7 sub-headings (see our "</w:t>
                  </w:r>
                  <w:hyperlink r:id="rId10" w:anchor="2">
                    <w:r w:rsidRPr="24A7664B">
                      <w:rPr>
                        <w:rStyle w:val="Hipercze"/>
                        <w:color w:val="205488"/>
                      </w:rPr>
                      <w:t>How to... write an abstract</w:t>
                    </w:r>
                  </w:hyperlink>
                  <w:r w:rsidRPr="24A7664B">
                    <w:rPr>
                      <w:color w:val="000000" w:themeColor="text1"/>
                    </w:rPr>
                    <w:t>" guide for practical help and guidance):</w:t>
                  </w:r>
                </w:p>
                <w:p w14:paraId="15AF61E9" w14:textId="77777777" w:rsidR="009843A9" w:rsidRDefault="009843A9" w:rsidP="009843A9">
                  <w:pPr>
                    <w:numPr>
                      <w:ilvl w:val="0"/>
                      <w:numId w:val="4"/>
                    </w:numPr>
                    <w:spacing w:before="100" w:beforeAutospacing="1" w:after="100" w:afterAutospacing="1" w:line="240" w:lineRule="auto"/>
                    <w:jc w:val="left"/>
                    <w:rPr>
                      <w:color w:val="000000"/>
                    </w:rPr>
                  </w:pPr>
                  <w:r w:rsidRPr="24A7664B">
                    <w:rPr>
                      <w:color w:val="000000" w:themeColor="text1"/>
                    </w:rPr>
                    <w:t>Purpose (mandatory)</w:t>
                  </w:r>
                </w:p>
                <w:p w14:paraId="044BF426" w14:textId="77777777" w:rsidR="009843A9" w:rsidRDefault="009843A9" w:rsidP="009843A9">
                  <w:pPr>
                    <w:numPr>
                      <w:ilvl w:val="0"/>
                      <w:numId w:val="4"/>
                    </w:numPr>
                    <w:spacing w:before="100" w:beforeAutospacing="1" w:after="100" w:afterAutospacing="1" w:line="240" w:lineRule="auto"/>
                    <w:jc w:val="left"/>
                    <w:rPr>
                      <w:color w:val="000000"/>
                    </w:rPr>
                  </w:pPr>
                  <w:r w:rsidRPr="24A7664B">
                    <w:rPr>
                      <w:color w:val="000000" w:themeColor="text1"/>
                    </w:rPr>
                    <w:t>Design/methodology/approach (mandatory)</w:t>
                  </w:r>
                </w:p>
                <w:p w14:paraId="70E21ABC" w14:textId="77777777" w:rsidR="009843A9" w:rsidRDefault="009843A9" w:rsidP="009843A9">
                  <w:pPr>
                    <w:numPr>
                      <w:ilvl w:val="0"/>
                      <w:numId w:val="4"/>
                    </w:numPr>
                    <w:spacing w:before="100" w:beforeAutospacing="1" w:after="100" w:afterAutospacing="1" w:line="240" w:lineRule="auto"/>
                    <w:jc w:val="left"/>
                    <w:rPr>
                      <w:color w:val="000000"/>
                    </w:rPr>
                  </w:pPr>
                  <w:r w:rsidRPr="24A7664B">
                    <w:rPr>
                      <w:color w:val="000000" w:themeColor="text1"/>
                    </w:rPr>
                    <w:t>Findings (mandatory)</w:t>
                  </w:r>
                </w:p>
                <w:p w14:paraId="2D28A2B2" w14:textId="77777777" w:rsidR="009843A9" w:rsidRDefault="009843A9" w:rsidP="009843A9">
                  <w:pPr>
                    <w:numPr>
                      <w:ilvl w:val="0"/>
                      <w:numId w:val="4"/>
                    </w:numPr>
                    <w:spacing w:before="100" w:beforeAutospacing="1" w:after="100" w:afterAutospacing="1" w:line="240" w:lineRule="auto"/>
                    <w:jc w:val="left"/>
                    <w:rPr>
                      <w:color w:val="000000"/>
                    </w:rPr>
                  </w:pPr>
                  <w:r w:rsidRPr="24A7664B">
                    <w:rPr>
                      <w:color w:val="000000" w:themeColor="text1"/>
                    </w:rPr>
                    <w:t>Research limitations/implications (if applicable)</w:t>
                  </w:r>
                </w:p>
                <w:p w14:paraId="0AF65F02" w14:textId="77777777" w:rsidR="009843A9" w:rsidRDefault="009843A9" w:rsidP="009843A9">
                  <w:pPr>
                    <w:numPr>
                      <w:ilvl w:val="0"/>
                      <w:numId w:val="4"/>
                    </w:numPr>
                    <w:spacing w:before="100" w:beforeAutospacing="1" w:after="100" w:afterAutospacing="1" w:line="240" w:lineRule="auto"/>
                    <w:jc w:val="left"/>
                    <w:rPr>
                      <w:color w:val="000000"/>
                    </w:rPr>
                  </w:pPr>
                  <w:r w:rsidRPr="24A7664B">
                    <w:rPr>
                      <w:color w:val="000000" w:themeColor="text1"/>
                    </w:rPr>
                    <w:t>Practical implications (if applicable)</w:t>
                  </w:r>
                </w:p>
                <w:p w14:paraId="28A78920" w14:textId="77777777" w:rsidR="009843A9" w:rsidRDefault="009843A9" w:rsidP="009843A9">
                  <w:pPr>
                    <w:numPr>
                      <w:ilvl w:val="0"/>
                      <w:numId w:val="4"/>
                    </w:numPr>
                    <w:spacing w:before="100" w:beforeAutospacing="1" w:after="100" w:afterAutospacing="1" w:line="240" w:lineRule="auto"/>
                    <w:jc w:val="left"/>
                    <w:rPr>
                      <w:color w:val="000000"/>
                    </w:rPr>
                  </w:pPr>
                  <w:r w:rsidRPr="24A7664B">
                    <w:rPr>
                      <w:color w:val="000000" w:themeColor="text1"/>
                    </w:rPr>
                    <w:t>Social implications (if applicable)</w:t>
                  </w:r>
                </w:p>
                <w:p w14:paraId="3E444959" w14:textId="77777777" w:rsidR="009843A9" w:rsidRDefault="009843A9" w:rsidP="009843A9">
                  <w:pPr>
                    <w:numPr>
                      <w:ilvl w:val="0"/>
                      <w:numId w:val="4"/>
                    </w:numPr>
                    <w:spacing w:before="100" w:beforeAutospacing="1" w:after="100" w:afterAutospacing="1" w:line="240" w:lineRule="auto"/>
                    <w:jc w:val="left"/>
                    <w:rPr>
                      <w:color w:val="000000"/>
                    </w:rPr>
                  </w:pPr>
                  <w:r w:rsidRPr="24A7664B">
                    <w:rPr>
                      <w:color w:val="000000" w:themeColor="text1"/>
                    </w:rPr>
                    <w:t>Originality/value (mandatory)</w:t>
                  </w:r>
                </w:p>
                <w:p w14:paraId="70B59EEC" w14:textId="77777777" w:rsidR="009843A9" w:rsidRDefault="009843A9" w:rsidP="00BB7281">
                  <w:pPr>
                    <w:rPr>
                      <w:color w:val="000000" w:themeColor="text1"/>
                    </w:rPr>
                  </w:pPr>
                  <w:r w:rsidRPr="24A7664B">
                    <w:rPr>
                      <w:color w:val="000000" w:themeColor="text1"/>
                    </w:rPr>
                    <w:t>Maximum is 250 words in total (including keywords and article classification, see below).</w:t>
                  </w:r>
                </w:p>
                <w:p w14:paraId="5CBEA210" w14:textId="7BE08E07" w:rsidR="009843A9" w:rsidRDefault="009843A9" w:rsidP="00BB7281">
                  <w:pPr>
                    <w:rPr>
                      <w:color w:val="000000"/>
                    </w:rPr>
                  </w:pPr>
                  <w:r w:rsidRPr="24A7664B">
                    <w:rPr>
                      <w:color w:val="000000" w:themeColor="text1"/>
                    </w:rPr>
                    <w:t>Authors should avoid the use of personal pronouns within the structured abstract and body of the paper (e.g. "this paper investigates..." is correct, "I investigate..." is incorrect).</w:t>
                  </w:r>
                </w:p>
              </w:tc>
            </w:tr>
            <w:tr w:rsidR="009843A9" w14:paraId="54346486" w14:textId="77777777" w:rsidTr="00BB7281">
              <w:trPr>
                <w:tblCellSpacing w:w="22" w:type="dxa"/>
              </w:trPr>
              <w:tc>
                <w:tcPr>
                  <w:tcW w:w="0" w:type="auto"/>
                  <w:shd w:val="clear" w:color="auto" w:fill="FFFFFF" w:themeFill="background1"/>
                  <w:hideMark/>
                </w:tcPr>
                <w:p w14:paraId="2302CE4E" w14:textId="77777777" w:rsidR="009843A9" w:rsidRDefault="009843A9" w:rsidP="00BB7281">
                  <w:pPr>
                    <w:rPr>
                      <w:color w:val="000000"/>
                    </w:rPr>
                  </w:pPr>
                  <w:r w:rsidRPr="24A7664B">
                    <w:rPr>
                      <w:rStyle w:val="Pogrubienie"/>
                      <w:color w:val="000000" w:themeColor="text1"/>
                    </w:rPr>
                    <w:t>Keywords</w:t>
                  </w:r>
                </w:p>
              </w:tc>
              <w:tc>
                <w:tcPr>
                  <w:tcW w:w="0" w:type="auto"/>
                  <w:shd w:val="clear" w:color="auto" w:fill="FFFFFF" w:themeFill="background1"/>
                  <w:vAlign w:val="center"/>
                  <w:hideMark/>
                </w:tcPr>
                <w:p w14:paraId="3DB141C1" w14:textId="77777777" w:rsidR="009843A9" w:rsidRDefault="009843A9" w:rsidP="00BB7281">
                  <w:pPr>
                    <w:rPr>
                      <w:color w:val="000000"/>
                    </w:rPr>
                  </w:pPr>
                  <w:r w:rsidRPr="24A7664B">
                    <w:rPr>
                      <w:color w:val="000000" w:themeColor="text1"/>
                    </w:rPr>
                    <w:t xml:space="preserve">Authors should provide appropriate and short keywords in the </w:t>
                  </w:r>
                  <w:proofErr w:type="spellStart"/>
                  <w:r w:rsidRPr="24A7664B">
                    <w:rPr>
                      <w:color w:val="000000" w:themeColor="text1"/>
                    </w:rPr>
                    <w:t>ScholarOne</w:t>
                  </w:r>
                  <w:proofErr w:type="spellEnd"/>
                  <w:r w:rsidRPr="24A7664B">
                    <w:rPr>
                      <w:color w:val="000000" w:themeColor="text1"/>
                    </w:rPr>
                    <w:t xml:space="preserve"> submission that encapsulate the principal topics of the paper (see the</w:t>
                  </w:r>
                  <w:r w:rsidRPr="24A7664B">
                    <w:rPr>
                      <w:rStyle w:val="apple-converted-space"/>
                      <w:color w:val="000000" w:themeColor="text1"/>
                    </w:rPr>
                    <w:t> </w:t>
                  </w:r>
                  <w:hyperlink r:id="rId11">
                    <w:r w:rsidRPr="24A7664B">
                      <w:rPr>
                        <w:rStyle w:val="Hipercze"/>
                        <w:color w:val="205488"/>
                      </w:rPr>
                      <w:t>How to... ensure your article is highly downloaded</w:t>
                    </w:r>
                  </w:hyperlink>
                  <w:r w:rsidRPr="24A7664B">
                    <w:rPr>
                      <w:rStyle w:val="apple-converted-space"/>
                      <w:color w:val="000000" w:themeColor="text1"/>
                    </w:rPr>
                    <w:t> </w:t>
                  </w:r>
                  <w:r w:rsidRPr="24A7664B">
                    <w:rPr>
                      <w:color w:val="000000" w:themeColor="text1"/>
                    </w:rPr>
                    <w:t>guide for practical help and guidance on choosing search-engine friendly keywords). The maximum number of keywords is 12.</w:t>
                  </w:r>
                  <w:r>
                    <w:br/>
                  </w:r>
                  <w:r>
                    <w:br/>
                  </w:r>
                  <w:r w:rsidRPr="24A7664B">
                    <w:rPr>
                      <w:color w:val="000000" w:themeColor="text1"/>
                    </w:rPr>
                    <w:t>Whilst Emerald will endeavour to use submitted keywords in the published version, all keywords are subject to approval by Emerald’s in house editorial team and may be replaced by a matching term to ensure consistency.</w:t>
                  </w:r>
                </w:p>
              </w:tc>
            </w:tr>
            <w:tr w:rsidR="009843A9" w14:paraId="2CE05EC6" w14:textId="77777777" w:rsidTr="00BB7281">
              <w:trPr>
                <w:tblCellSpacing w:w="22" w:type="dxa"/>
              </w:trPr>
              <w:tc>
                <w:tcPr>
                  <w:tcW w:w="0" w:type="auto"/>
                  <w:shd w:val="clear" w:color="auto" w:fill="F7F7F7"/>
                  <w:hideMark/>
                </w:tcPr>
                <w:p w14:paraId="79015998" w14:textId="77777777" w:rsidR="009843A9" w:rsidRDefault="009843A9" w:rsidP="00BB7281">
                  <w:pPr>
                    <w:rPr>
                      <w:color w:val="000000"/>
                    </w:rPr>
                  </w:pPr>
                  <w:r w:rsidRPr="24A7664B">
                    <w:rPr>
                      <w:rStyle w:val="Pogrubienie"/>
                      <w:color w:val="000000" w:themeColor="text1"/>
                    </w:rPr>
                    <w:t>Article Classification</w:t>
                  </w:r>
                </w:p>
              </w:tc>
              <w:tc>
                <w:tcPr>
                  <w:tcW w:w="0" w:type="auto"/>
                  <w:shd w:val="clear" w:color="auto" w:fill="F7F7F7"/>
                  <w:vAlign w:val="center"/>
                  <w:hideMark/>
                </w:tcPr>
                <w:p w14:paraId="43D71228" w14:textId="77777777" w:rsidR="009843A9" w:rsidRDefault="009843A9" w:rsidP="00BB7281">
                  <w:pPr>
                    <w:rPr>
                      <w:color w:val="000000"/>
                    </w:rPr>
                  </w:pPr>
                  <w:r w:rsidRPr="24A7664B">
                    <w:rPr>
                      <w:color w:val="000000" w:themeColor="text1"/>
                    </w:rPr>
                    <w:t xml:space="preserve">Authors must categorize their paper as part of the </w:t>
                  </w:r>
                  <w:proofErr w:type="spellStart"/>
                  <w:r w:rsidRPr="24A7664B">
                    <w:rPr>
                      <w:color w:val="000000" w:themeColor="text1"/>
                    </w:rPr>
                    <w:t>ScholarOne</w:t>
                  </w:r>
                  <w:proofErr w:type="spellEnd"/>
                  <w:r w:rsidRPr="24A7664B">
                    <w:rPr>
                      <w:color w:val="000000" w:themeColor="text1"/>
                    </w:rPr>
                    <w:t xml:space="preserve"> submission process. The category which most closely describes their paper should be selected from the list below.</w:t>
                  </w:r>
                  <w:r>
                    <w:br/>
                  </w:r>
                  <w:r>
                    <w:br/>
                  </w:r>
                  <w:r w:rsidRPr="24A7664B">
                    <w:rPr>
                      <w:rStyle w:val="Pogrubienie"/>
                      <w:color w:val="000000" w:themeColor="text1"/>
                    </w:rPr>
                    <w:t>Research paper.</w:t>
                  </w:r>
                  <w:r w:rsidRPr="24A7664B">
                    <w:rPr>
                      <w:rStyle w:val="apple-converted-space"/>
                      <w:color w:val="000000" w:themeColor="text1"/>
                    </w:rPr>
                    <w:t> </w:t>
                  </w:r>
                  <w:r w:rsidRPr="24A7664B">
                    <w:rPr>
                      <w:color w:val="000000" w:themeColor="text1"/>
                    </w:rPr>
                    <w:t>This category covers papers which report on any type of research undertaken by the author(s). The research may involve the construction or testing of a model or framework, action research, testing of data, market research or surveys, empirical, scientific or clinical research.</w:t>
                  </w:r>
                  <w:r>
                    <w:br/>
                  </w:r>
                  <w:r>
                    <w:br/>
                  </w:r>
                  <w:r w:rsidRPr="24A7664B">
                    <w:rPr>
                      <w:rStyle w:val="Pogrubienie"/>
                      <w:color w:val="000000" w:themeColor="text1"/>
                    </w:rPr>
                    <w:t>Viewpoint.</w:t>
                  </w:r>
                  <w:r w:rsidRPr="24A7664B">
                    <w:rPr>
                      <w:rStyle w:val="apple-converted-space"/>
                      <w:color w:val="000000" w:themeColor="text1"/>
                    </w:rPr>
                    <w:t> </w:t>
                  </w:r>
                  <w:r w:rsidRPr="24A7664B">
                    <w:rPr>
                      <w:color w:val="000000" w:themeColor="text1"/>
                    </w:rPr>
                    <w:t>Any paper, where content is dependent on the author's opinion and interpretation, should be included in this category; this also includes journalistic pieces.</w:t>
                  </w:r>
                  <w:r>
                    <w:br/>
                  </w:r>
                  <w:r>
                    <w:br/>
                  </w:r>
                  <w:r w:rsidRPr="24A7664B">
                    <w:rPr>
                      <w:rStyle w:val="Pogrubienie"/>
                      <w:color w:val="000000" w:themeColor="text1"/>
                    </w:rPr>
                    <w:lastRenderedPageBreak/>
                    <w:t>Technical paper.</w:t>
                  </w:r>
                  <w:r w:rsidRPr="24A7664B">
                    <w:rPr>
                      <w:rStyle w:val="apple-converted-space"/>
                      <w:color w:val="000000" w:themeColor="text1"/>
                    </w:rPr>
                    <w:t> </w:t>
                  </w:r>
                  <w:r w:rsidRPr="24A7664B">
                    <w:rPr>
                      <w:color w:val="000000" w:themeColor="text1"/>
                    </w:rPr>
                    <w:t>Describes and evaluates technical products, processes or services.</w:t>
                  </w:r>
                  <w:r>
                    <w:br/>
                  </w:r>
                  <w:r>
                    <w:br/>
                  </w:r>
                  <w:r w:rsidRPr="24A7664B">
                    <w:rPr>
                      <w:rStyle w:val="Pogrubienie"/>
                      <w:color w:val="000000" w:themeColor="text1"/>
                    </w:rPr>
                    <w:t>Conceptual paper.</w:t>
                  </w:r>
                  <w:r w:rsidRPr="24A7664B">
                    <w:rPr>
                      <w:rStyle w:val="apple-converted-space"/>
                      <w:color w:val="000000" w:themeColor="text1"/>
                    </w:rPr>
                    <w:t> </w:t>
                  </w:r>
                  <w:r w:rsidRPr="24A7664B">
                    <w:rPr>
                      <w:color w:val="000000" w:themeColor="text1"/>
                    </w:rPr>
                    <w:t>These papers will not be based on research but will develop hypotheses. The papers are likely to be discursive and will cover philosophical discussions and comparative studies of others' work and thinking.</w:t>
                  </w:r>
                  <w:r>
                    <w:br/>
                  </w:r>
                  <w:r>
                    <w:br/>
                  </w:r>
                  <w:r w:rsidRPr="24A7664B">
                    <w:rPr>
                      <w:rStyle w:val="Pogrubienie"/>
                      <w:color w:val="000000" w:themeColor="text1"/>
                    </w:rPr>
                    <w:t>Case study.</w:t>
                  </w:r>
                  <w:r w:rsidRPr="24A7664B">
                    <w:rPr>
                      <w:rStyle w:val="apple-converted-space"/>
                      <w:color w:val="000000" w:themeColor="text1"/>
                    </w:rPr>
                    <w:t> </w:t>
                  </w:r>
                  <w:r w:rsidRPr="24A7664B">
                    <w:rPr>
                      <w:color w:val="000000" w:themeColor="text1"/>
                    </w:rPr>
                    <w:t>Case studies describe actual interventions or experiences within organizations. They may well be subjective and will not generally report on research. A description of a legal case or a hypothetical case study used as a teaching exercise would also fit into this category.</w:t>
                  </w:r>
                  <w:r>
                    <w:br/>
                  </w:r>
                  <w:r>
                    <w:br/>
                  </w:r>
                  <w:r w:rsidRPr="24A7664B">
                    <w:rPr>
                      <w:rStyle w:val="Pogrubienie"/>
                      <w:color w:val="000000" w:themeColor="text1"/>
                    </w:rPr>
                    <w:t>Literature review.</w:t>
                  </w:r>
                  <w:r w:rsidRPr="24A7664B">
                    <w:rPr>
                      <w:rStyle w:val="apple-converted-space"/>
                      <w:color w:val="000000" w:themeColor="text1"/>
                    </w:rPr>
                    <w:t> </w:t>
                  </w:r>
                  <w:r w:rsidRPr="24A7664B">
                    <w:rPr>
                      <w:color w:val="000000" w:themeColor="text1"/>
                    </w:rPr>
                    <w:t>It is expected that all types of paper cite any relevant literature so this category should only be used if the main purpose of the paper is to annotate and/or critique the literature in a particular subject area. It may be a selective bibliography providing advice on information sources or it may be comprehensive in that the paper's aim is to cover the main contributors to the development of a topic and explore their different views.</w:t>
                  </w:r>
                  <w:r>
                    <w:br/>
                  </w:r>
                  <w:r>
                    <w:br/>
                  </w:r>
                  <w:r w:rsidRPr="24A7664B">
                    <w:rPr>
                      <w:rStyle w:val="Pogrubienie"/>
                      <w:color w:val="000000" w:themeColor="text1"/>
                    </w:rPr>
                    <w:t>General review.</w:t>
                  </w:r>
                  <w:r w:rsidRPr="24A7664B">
                    <w:rPr>
                      <w:rStyle w:val="apple-converted-space"/>
                      <w:color w:val="000000" w:themeColor="text1"/>
                    </w:rPr>
                    <w:t> </w:t>
                  </w:r>
                  <w:r w:rsidRPr="24A7664B">
                    <w:rPr>
                      <w:color w:val="000000" w:themeColor="text1"/>
                    </w:rPr>
                    <w:t>This category covers those papers which provide an overview or historical examination of some concept, technique or phenomenon. The papers are likely to be more descriptive or instructional ("how to" papers) than discursive.</w:t>
                  </w:r>
                </w:p>
              </w:tc>
            </w:tr>
            <w:tr w:rsidR="009843A9" w14:paraId="6D6755B8" w14:textId="77777777" w:rsidTr="00BB7281">
              <w:trPr>
                <w:tblCellSpacing w:w="22" w:type="dxa"/>
              </w:trPr>
              <w:tc>
                <w:tcPr>
                  <w:tcW w:w="0" w:type="auto"/>
                  <w:shd w:val="clear" w:color="auto" w:fill="FFFFFF" w:themeFill="background1"/>
                  <w:hideMark/>
                </w:tcPr>
                <w:p w14:paraId="36A0AE64" w14:textId="77777777" w:rsidR="009843A9" w:rsidRDefault="009843A9" w:rsidP="00BB7281">
                  <w:pPr>
                    <w:rPr>
                      <w:color w:val="000000"/>
                    </w:rPr>
                  </w:pPr>
                  <w:r w:rsidRPr="24A7664B">
                    <w:rPr>
                      <w:rStyle w:val="Pogrubienie"/>
                      <w:color w:val="000000" w:themeColor="text1"/>
                    </w:rPr>
                    <w:lastRenderedPageBreak/>
                    <w:t>Headings</w:t>
                  </w:r>
                </w:p>
              </w:tc>
              <w:tc>
                <w:tcPr>
                  <w:tcW w:w="0" w:type="auto"/>
                  <w:shd w:val="clear" w:color="auto" w:fill="FFFFFF" w:themeFill="background1"/>
                  <w:vAlign w:val="center"/>
                  <w:hideMark/>
                </w:tcPr>
                <w:p w14:paraId="4D4F11B6" w14:textId="77777777" w:rsidR="009843A9" w:rsidRDefault="009843A9" w:rsidP="00BB7281">
                  <w:pPr>
                    <w:rPr>
                      <w:color w:val="000000"/>
                    </w:rPr>
                  </w:pPr>
                  <w:r w:rsidRPr="24A7664B">
                    <w:rPr>
                      <w:color w:val="000000" w:themeColor="text1"/>
                    </w:rPr>
                    <w:t>Headings must be concise, with a clear indication of the distinction between the hierarchy of headings.</w:t>
                  </w:r>
                  <w:r w:rsidRPr="24A7664B">
                    <w:rPr>
                      <w:rStyle w:val="apple-converted-space"/>
                      <w:color w:val="000000" w:themeColor="text1"/>
                    </w:rPr>
                    <w:t> </w:t>
                  </w:r>
                  <w:r>
                    <w:br/>
                  </w:r>
                  <w:r>
                    <w:br/>
                  </w:r>
                  <w:r w:rsidRPr="24A7664B">
                    <w:rPr>
                      <w:color w:val="000000" w:themeColor="text1"/>
                    </w:rPr>
                    <w:t>The preferred format is for first level headings to be presented in bold format and subsequent sub-headings to be presented in medium italics.</w:t>
                  </w:r>
                </w:p>
              </w:tc>
            </w:tr>
            <w:tr w:rsidR="009843A9" w14:paraId="1923ABFB" w14:textId="77777777" w:rsidTr="00BB7281">
              <w:trPr>
                <w:tblCellSpacing w:w="22" w:type="dxa"/>
              </w:trPr>
              <w:tc>
                <w:tcPr>
                  <w:tcW w:w="0" w:type="auto"/>
                  <w:shd w:val="clear" w:color="auto" w:fill="F7F7F7"/>
                  <w:hideMark/>
                </w:tcPr>
                <w:p w14:paraId="3050758C" w14:textId="77777777" w:rsidR="009843A9" w:rsidRDefault="009843A9" w:rsidP="00BB7281">
                  <w:pPr>
                    <w:rPr>
                      <w:color w:val="000000"/>
                    </w:rPr>
                  </w:pPr>
                  <w:r w:rsidRPr="24A7664B">
                    <w:rPr>
                      <w:rStyle w:val="Pogrubienie"/>
                      <w:color w:val="000000" w:themeColor="text1"/>
                    </w:rPr>
                    <w:t>Notes/Endnotes</w:t>
                  </w:r>
                </w:p>
              </w:tc>
              <w:tc>
                <w:tcPr>
                  <w:tcW w:w="0" w:type="auto"/>
                  <w:shd w:val="clear" w:color="auto" w:fill="F7F7F7"/>
                  <w:vAlign w:val="center"/>
                  <w:hideMark/>
                </w:tcPr>
                <w:p w14:paraId="19BA3F86" w14:textId="77777777" w:rsidR="009843A9" w:rsidRDefault="009843A9" w:rsidP="00BB7281">
                  <w:pPr>
                    <w:rPr>
                      <w:color w:val="000000"/>
                    </w:rPr>
                  </w:pPr>
                  <w:r w:rsidRPr="24A7664B">
                    <w:rPr>
                      <w:color w:val="000000" w:themeColor="text1"/>
                    </w:rPr>
                    <w:t>Notes or Endnotes should be used only if absolutely necessary and must be identified in the text by consecutive numbers, enclosed in square brackets and listed at the end of the article.</w:t>
                  </w:r>
                </w:p>
              </w:tc>
            </w:tr>
            <w:tr w:rsidR="009843A9" w14:paraId="215B14EC" w14:textId="77777777" w:rsidTr="00BB7281">
              <w:trPr>
                <w:tblCellSpacing w:w="22" w:type="dxa"/>
              </w:trPr>
              <w:tc>
                <w:tcPr>
                  <w:tcW w:w="0" w:type="auto"/>
                  <w:shd w:val="clear" w:color="auto" w:fill="FFFFFF" w:themeFill="background1"/>
                  <w:hideMark/>
                </w:tcPr>
                <w:p w14:paraId="08898DC9" w14:textId="77777777" w:rsidR="009843A9" w:rsidRDefault="009843A9" w:rsidP="00BB7281">
                  <w:pPr>
                    <w:rPr>
                      <w:color w:val="000000"/>
                    </w:rPr>
                  </w:pPr>
                  <w:r w:rsidRPr="24A7664B">
                    <w:rPr>
                      <w:rStyle w:val="Pogrubienie"/>
                      <w:color w:val="000000" w:themeColor="text1"/>
                    </w:rPr>
                    <w:t>Figures</w:t>
                  </w:r>
                </w:p>
              </w:tc>
              <w:tc>
                <w:tcPr>
                  <w:tcW w:w="0" w:type="auto"/>
                  <w:shd w:val="clear" w:color="auto" w:fill="FFFFFF" w:themeFill="background1"/>
                  <w:hideMark/>
                </w:tcPr>
                <w:p w14:paraId="20110414" w14:textId="77777777" w:rsidR="009843A9" w:rsidRDefault="009843A9" w:rsidP="00BB7281">
                  <w:pPr>
                    <w:rPr>
                      <w:color w:val="000000"/>
                    </w:rPr>
                  </w:pPr>
                  <w:r w:rsidRPr="24A7664B">
                    <w:rPr>
                      <w:color w:val="000000" w:themeColor="text1"/>
                    </w:rPr>
                    <w:t>All Figures (charts, diagrams, line drawings, web pages/screenshots, and photographic images) should be submitted in electronic form.</w:t>
                  </w:r>
                  <w:r w:rsidRPr="24A7664B">
                    <w:rPr>
                      <w:rStyle w:val="apple-converted-space"/>
                      <w:color w:val="000000" w:themeColor="text1"/>
                    </w:rPr>
                    <w:t> </w:t>
                  </w:r>
                  <w:r>
                    <w:br/>
                  </w:r>
                  <w:r>
                    <w:br/>
                  </w:r>
                  <w:r w:rsidRPr="24A7664B">
                    <w:rPr>
                      <w:color w:val="000000" w:themeColor="text1"/>
                    </w:rPr>
                    <w:lastRenderedPageBreak/>
                    <w:t xml:space="preserve">All Figures should be of high quality, legible and numbered consecutively with </w:t>
                  </w:r>
                  <w:proofErr w:type="spellStart"/>
                  <w:r w:rsidRPr="24A7664B">
                    <w:rPr>
                      <w:color w:val="000000" w:themeColor="text1"/>
                    </w:rPr>
                    <w:t>arabic</w:t>
                  </w:r>
                  <w:proofErr w:type="spellEnd"/>
                  <w:r w:rsidRPr="24A7664B">
                    <w:rPr>
                      <w:color w:val="000000" w:themeColor="text1"/>
                    </w:rPr>
                    <w:t xml:space="preserve"> numerals. Graphics may be supplied in colour to facilitate their appearance on the online database.</w:t>
                  </w:r>
                </w:p>
                <w:p w14:paraId="47D6459D" w14:textId="77777777" w:rsidR="009843A9" w:rsidRDefault="009843A9" w:rsidP="009843A9">
                  <w:pPr>
                    <w:numPr>
                      <w:ilvl w:val="0"/>
                      <w:numId w:val="5"/>
                    </w:numPr>
                    <w:spacing w:before="100" w:beforeAutospacing="1" w:after="100" w:afterAutospacing="1" w:line="240" w:lineRule="auto"/>
                    <w:jc w:val="left"/>
                    <w:rPr>
                      <w:color w:val="000000"/>
                    </w:rPr>
                  </w:pPr>
                  <w:r w:rsidRPr="24A7664B">
                    <w:rPr>
                      <w:color w:val="000000" w:themeColor="text1"/>
                    </w:rPr>
                    <w:t>Figures created in MS Word, MS PowerPoint, MS Excel, Illustrator should be supplied in their native formats. Electronic figures created in other applications should be copied from the origination software and pasted into a blank MS Word document or saved and imported into an MS Word document or alternatively create a .pdf file from the origination software.</w:t>
                  </w:r>
                </w:p>
                <w:p w14:paraId="0239636B" w14:textId="77777777" w:rsidR="009843A9" w:rsidRDefault="009843A9" w:rsidP="009843A9">
                  <w:pPr>
                    <w:numPr>
                      <w:ilvl w:val="0"/>
                      <w:numId w:val="5"/>
                    </w:numPr>
                    <w:spacing w:before="100" w:beforeAutospacing="1" w:after="100" w:afterAutospacing="1" w:line="240" w:lineRule="auto"/>
                    <w:jc w:val="left"/>
                    <w:rPr>
                      <w:color w:val="000000"/>
                    </w:rPr>
                  </w:pPr>
                  <w:r w:rsidRPr="24A7664B">
                    <w:rPr>
                      <w:color w:val="000000" w:themeColor="text1"/>
                    </w:rPr>
                    <w:t>Figures which cannot be supplied as above are acceptable in the standard image formats which are: .pdf, .ai, and .eps. If you are unable to supply graphics in these formats then please ensure they are .</w:t>
                  </w:r>
                  <w:proofErr w:type="spellStart"/>
                  <w:r w:rsidRPr="24A7664B">
                    <w:rPr>
                      <w:color w:val="000000" w:themeColor="text1"/>
                    </w:rPr>
                    <w:t>tif</w:t>
                  </w:r>
                  <w:proofErr w:type="spellEnd"/>
                  <w:r w:rsidRPr="24A7664B">
                    <w:rPr>
                      <w:color w:val="000000" w:themeColor="text1"/>
                    </w:rPr>
                    <w:t>, .jpeg, or .bmp at a resolution of at least 300dpi and at least 10cm wide.</w:t>
                  </w:r>
                </w:p>
                <w:p w14:paraId="6EA7A901" w14:textId="77777777" w:rsidR="009843A9" w:rsidRDefault="009843A9" w:rsidP="009843A9">
                  <w:pPr>
                    <w:numPr>
                      <w:ilvl w:val="0"/>
                      <w:numId w:val="5"/>
                    </w:numPr>
                    <w:spacing w:before="100" w:beforeAutospacing="1" w:after="100" w:afterAutospacing="1" w:line="240" w:lineRule="auto"/>
                    <w:jc w:val="left"/>
                    <w:rPr>
                      <w:color w:val="000000"/>
                    </w:rPr>
                  </w:pPr>
                  <w:r w:rsidRPr="24A7664B">
                    <w:rPr>
                      <w:color w:val="000000" w:themeColor="text1"/>
                    </w:rPr>
                    <w:t>To prepare web pages/screenshots simultaneously press the "Alt" and "Print screen" keys on the keyboard, open a blank Microsoft Word document and simultaneously press "Ctrl" and "V" to paste the image. (Capture all the contents/windows on the computer screen to paste into MS Word, by simultaneously pressing "Ctrl" and "Print screen".)</w:t>
                  </w:r>
                </w:p>
                <w:p w14:paraId="310B80DB" w14:textId="77777777" w:rsidR="009843A9" w:rsidRDefault="009843A9" w:rsidP="009843A9">
                  <w:pPr>
                    <w:numPr>
                      <w:ilvl w:val="0"/>
                      <w:numId w:val="5"/>
                    </w:numPr>
                    <w:spacing w:before="100" w:beforeAutospacing="1" w:after="100" w:afterAutospacing="1" w:line="240" w:lineRule="auto"/>
                    <w:jc w:val="left"/>
                    <w:rPr>
                      <w:color w:val="000000"/>
                    </w:rPr>
                  </w:pPr>
                  <w:r w:rsidRPr="24A7664B">
                    <w:rPr>
                      <w:color w:val="000000" w:themeColor="text1"/>
                    </w:rPr>
                    <w:t>Photographic images should be submitted electronically and of high quality. They should be saved as .</w:t>
                  </w:r>
                  <w:proofErr w:type="spellStart"/>
                  <w:r w:rsidRPr="24A7664B">
                    <w:rPr>
                      <w:color w:val="000000" w:themeColor="text1"/>
                    </w:rPr>
                    <w:t>tif</w:t>
                  </w:r>
                  <w:proofErr w:type="spellEnd"/>
                  <w:r w:rsidRPr="24A7664B">
                    <w:rPr>
                      <w:color w:val="000000" w:themeColor="text1"/>
                    </w:rPr>
                    <w:t xml:space="preserve"> or .jpeg files at a resolution of at least 300dpi and at least 10cm wide. Digital camera settings should be set at the highest resolution/quality possible.</w:t>
                  </w:r>
                </w:p>
              </w:tc>
            </w:tr>
            <w:tr w:rsidR="009843A9" w14:paraId="6680C7C3" w14:textId="77777777" w:rsidTr="00BB7281">
              <w:trPr>
                <w:tblCellSpacing w:w="22" w:type="dxa"/>
              </w:trPr>
              <w:tc>
                <w:tcPr>
                  <w:tcW w:w="0" w:type="auto"/>
                  <w:shd w:val="clear" w:color="auto" w:fill="F7F7F7"/>
                  <w:hideMark/>
                </w:tcPr>
                <w:p w14:paraId="3E3E6086" w14:textId="77777777" w:rsidR="009843A9" w:rsidRDefault="009843A9" w:rsidP="00BB7281">
                  <w:pPr>
                    <w:rPr>
                      <w:color w:val="000000"/>
                    </w:rPr>
                  </w:pPr>
                  <w:r w:rsidRPr="24A7664B">
                    <w:rPr>
                      <w:rStyle w:val="Pogrubienie"/>
                      <w:color w:val="000000" w:themeColor="text1"/>
                    </w:rPr>
                    <w:lastRenderedPageBreak/>
                    <w:t>Tables</w:t>
                  </w:r>
                </w:p>
              </w:tc>
              <w:tc>
                <w:tcPr>
                  <w:tcW w:w="0" w:type="auto"/>
                  <w:shd w:val="clear" w:color="auto" w:fill="F7F7F7"/>
                  <w:hideMark/>
                </w:tcPr>
                <w:p w14:paraId="7A09D6C2" w14:textId="77777777" w:rsidR="009843A9" w:rsidRDefault="009843A9" w:rsidP="00BB7281">
                  <w:pPr>
                    <w:rPr>
                      <w:color w:val="000000"/>
                    </w:rPr>
                  </w:pPr>
                  <w:r w:rsidRPr="24A7664B">
                    <w:rPr>
                      <w:color w:val="000000" w:themeColor="text1"/>
                    </w:rPr>
                    <w:t>Tables should be typed and included in a separate file to the main body of the article. The position of each table should be clearly labelled in the body text of article with corresponding labels being clearly shown in the separate file.</w:t>
                  </w:r>
                  <w:r w:rsidRPr="24A7664B">
                    <w:rPr>
                      <w:rStyle w:val="apple-converted-space"/>
                      <w:color w:val="000000" w:themeColor="text1"/>
                    </w:rPr>
                    <w:t> </w:t>
                  </w:r>
                  <w:r>
                    <w:br/>
                  </w:r>
                  <w:r>
                    <w:br/>
                  </w:r>
                  <w:r w:rsidRPr="24A7664B">
                    <w:rPr>
                      <w:color w:val="000000" w:themeColor="text1"/>
                    </w:rPr>
                    <w:t>Ensure that any superscripts or asterisks are shown next to the relevant items and have corresponding explanations displayed as footnotes to the table, figure or plate.</w:t>
                  </w:r>
                </w:p>
              </w:tc>
            </w:tr>
            <w:tr w:rsidR="009843A9" w14:paraId="18A9F706" w14:textId="77777777" w:rsidTr="00BB7281">
              <w:trPr>
                <w:tblCellSpacing w:w="22" w:type="dxa"/>
              </w:trPr>
              <w:tc>
                <w:tcPr>
                  <w:tcW w:w="0" w:type="auto"/>
                  <w:shd w:val="clear" w:color="auto" w:fill="FFFFFF" w:themeFill="background1"/>
                  <w:hideMark/>
                </w:tcPr>
                <w:p w14:paraId="757C6445" w14:textId="77777777" w:rsidR="009843A9" w:rsidRDefault="009843A9" w:rsidP="00BB7281">
                  <w:pPr>
                    <w:rPr>
                      <w:color w:val="000000"/>
                    </w:rPr>
                  </w:pPr>
                  <w:r w:rsidRPr="24A7664B">
                    <w:rPr>
                      <w:rStyle w:val="Pogrubienie"/>
                      <w:color w:val="000000" w:themeColor="text1"/>
                    </w:rPr>
                    <w:t>References</w:t>
                  </w:r>
                </w:p>
              </w:tc>
              <w:tc>
                <w:tcPr>
                  <w:tcW w:w="0" w:type="auto"/>
                  <w:shd w:val="clear" w:color="auto" w:fill="FFFFFF" w:themeFill="background1"/>
                  <w:vAlign w:val="center"/>
                  <w:hideMark/>
                </w:tcPr>
                <w:p w14:paraId="68170850" w14:textId="77777777" w:rsidR="0083056F" w:rsidRDefault="009843A9" w:rsidP="00BB7281">
                  <w:pPr>
                    <w:rPr>
                      <w:color w:val="000000" w:themeColor="text1"/>
                    </w:rPr>
                  </w:pPr>
                  <w:r w:rsidRPr="24A7664B">
                    <w:rPr>
                      <w:color w:val="000000" w:themeColor="text1"/>
                    </w:rPr>
                    <w:t xml:space="preserve">References to other publications must be in </w:t>
                  </w:r>
                  <w:r w:rsidRPr="009843A9">
                    <w:rPr>
                      <w:rStyle w:val="apple-converted-space"/>
                      <w:color w:val="000000" w:themeColor="text1"/>
                    </w:rPr>
                    <w:t>APA</w:t>
                  </w:r>
                  <w:r w:rsidRPr="24A7664B">
                    <w:rPr>
                      <w:rStyle w:val="apple-converted-space"/>
                      <w:color w:val="000000" w:themeColor="text1"/>
                    </w:rPr>
                    <w:t xml:space="preserve"> </w:t>
                  </w:r>
                  <w:r w:rsidRPr="24A7664B">
                    <w:rPr>
                      <w:color w:val="000000" w:themeColor="text1"/>
                    </w:rPr>
                    <w:t xml:space="preserve">style and carefully checked for completeness, accuracy and consistency. This is very important in an electronic environment because it enables your readers to exploit the Reference Linking facility on the database and link back to the works you have cited through </w:t>
                  </w:r>
                  <w:proofErr w:type="spellStart"/>
                  <w:r w:rsidRPr="24A7664B">
                    <w:rPr>
                      <w:color w:val="000000" w:themeColor="text1"/>
                    </w:rPr>
                    <w:t>CrossRef</w:t>
                  </w:r>
                  <w:proofErr w:type="spellEnd"/>
                  <w:r w:rsidRPr="24A7664B">
                    <w:rPr>
                      <w:color w:val="000000" w:themeColor="text1"/>
                    </w:rPr>
                    <w:t>.</w:t>
                  </w:r>
                </w:p>
                <w:p w14:paraId="566C5049" w14:textId="7B763D74" w:rsidR="0083056F" w:rsidRDefault="00F148A0" w:rsidP="000D5E76">
                  <w:pPr>
                    <w:jc w:val="left"/>
                  </w:pPr>
                  <w:r>
                    <w:lastRenderedPageBreak/>
                    <w:t>APA references style</w:t>
                  </w:r>
                  <w:r w:rsidR="000D5E76">
                    <w:t xml:space="preserve"> – examples</w:t>
                  </w:r>
                  <w:r>
                    <w:t xml:space="preserve">: </w:t>
                  </w:r>
                  <w:hyperlink r:id="rId12" w:history="1">
                    <w:r w:rsidR="0083056F" w:rsidRPr="00500031">
                      <w:rPr>
                        <w:rStyle w:val="Hipercze"/>
                      </w:rPr>
                      <w:t>https://apastyle.apa.org/instructional-aids/reference-examples.pdf</w:t>
                    </w:r>
                  </w:hyperlink>
                </w:p>
                <w:p w14:paraId="401FA281" w14:textId="56A6C1F9" w:rsidR="009843A9" w:rsidRDefault="009843A9" w:rsidP="00BB7281">
                  <w:pPr>
                    <w:rPr>
                      <w:color w:val="000000"/>
                    </w:rPr>
                  </w:pPr>
                  <w:r>
                    <w:br/>
                  </w:r>
                  <w:r w:rsidRPr="24A7664B">
                    <w:rPr>
                      <w:color w:val="000000" w:themeColor="text1"/>
                    </w:rPr>
                    <w:t>You should cite publications in the text: (Adams, 2006) using the first named author's name or (Adams and Brown, 2006) citing both names of two, or (Adams</w:t>
                  </w:r>
                  <w:r w:rsidRPr="24A7664B">
                    <w:rPr>
                      <w:rStyle w:val="apple-converted-space"/>
                      <w:color w:val="000000" w:themeColor="text1"/>
                    </w:rPr>
                    <w:t> </w:t>
                  </w:r>
                  <w:r w:rsidRPr="24A7664B">
                    <w:rPr>
                      <w:rStyle w:val="Uwydatnienie"/>
                      <w:color w:val="000000" w:themeColor="text1"/>
                    </w:rPr>
                    <w:t>et al.</w:t>
                  </w:r>
                  <w:r w:rsidRPr="24A7664B">
                    <w:rPr>
                      <w:color w:val="000000" w:themeColor="text1"/>
                    </w:rPr>
                    <w:t>, 2006), when there are three or more authors. At the end of the paper a reference list in alphabetical order should be supplied:</w:t>
                  </w:r>
                </w:p>
              </w:tc>
            </w:tr>
          </w:tbl>
          <w:p w14:paraId="77D6E754" w14:textId="77777777" w:rsidR="009843A9" w:rsidRPr="00FB42FF" w:rsidRDefault="009843A9" w:rsidP="00A06327">
            <w:pPr>
              <w:shd w:val="clear" w:color="auto" w:fill="FFFFFF" w:themeFill="background1"/>
              <w:spacing w:before="100" w:beforeAutospacing="1" w:after="100" w:afterAutospacing="1"/>
              <w:rPr>
                <w:color w:val="000000"/>
                <w:lang w:eastAsia="en-GB"/>
              </w:rPr>
            </w:pPr>
          </w:p>
        </w:tc>
      </w:tr>
      <w:tr w:rsidR="009843A9" w:rsidRPr="00FB42FF" w14:paraId="30BDD14C" w14:textId="77777777" w:rsidTr="00BB7281">
        <w:tc>
          <w:tcPr>
            <w:tcW w:w="1831" w:type="dxa"/>
            <w:shd w:val="clear" w:color="auto" w:fill="auto"/>
          </w:tcPr>
          <w:p w14:paraId="58716800" w14:textId="77777777" w:rsidR="009843A9" w:rsidRPr="000A0692" w:rsidRDefault="009843A9" w:rsidP="00BB7281">
            <w:pPr>
              <w:pStyle w:val="Nagwek3"/>
              <w:shd w:val="clear" w:color="auto" w:fill="FFFFFF"/>
              <w:spacing w:before="240" w:beforeAutospacing="0" w:after="144" w:afterAutospacing="0"/>
              <w:outlineLvl w:val="2"/>
              <w:rPr>
                <w:rFonts w:asciiTheme="minorHAnsi" w:hAnsiTheme="minorHAnsi" w:cstheme="minorHAnsi"/>
                <w:b w:val="0"/>
                <w:bCs w:val="0"/>
                <w:i/>
                <w:iCs/>
                <w:color w:val="333333"/>
                <w:sz w:val="24"/>
                <w:szCs w:val="24"/>
              </w:rPr>
            </w:pPr>
            <w:r w:rsidRPr="000A0692">
              <w:rPr>
                <w:rFonts w:asciiTheme="minorHAnsi" w:hAnsiTheme="minorHAnsi" w:cstheme="minorHAnsi"/>
                <w:b w:val="0"/>
                <w:bCs w:val="0"/>
                <w:i/>
                <w:iCs/>
                <w:color w:val="333333"/>
                <w:sz w:val="24"/>
                <w:szCs w:val="24"/>
              </w:rPr>
              <w:lastRenderedPageBreak/>
              <w:t>Submit your manuscript</w:t>
            </w:r>
          </w:p>
          <w:p w14:paraId="11AFB972" w14:textId="77777777" w:rsidR="009843A9" w:rsidRPr="000A0692" w:rsidRDefault="009843A9" w:rsidP="00BB7281">
            <w:pPr>
              <w:pStyle w:val="NormalnyWeb"/>
              <w:shd w:val="clear" w:color="auto" w:fill="FFFFFF"/>
              <w:spacing w:before="240" w:beforeAutospacing="0" w:after="240" w:afterAutospacing="0"/>
              <w:rPr>
                <w:rFonts w:asciiTheme="minorHAnsi" w:hAnsiTheme="minorHAnsi" w:cstheme="minorHAnsi"/>
                <w:i/>
                <w:iCs/>
              </w:rPr>
            </w:pPr>
            <w:r w:rsidRPr="000A0692">
              <w:rPr>
                <w:rFonts w:asciiTheme="minorHAnsi" w:hAnsiTheme="minorHAnsi" w:cstheme="minorHAnsi"/>
                <w:i/>
                <w:iCs/>
              </w:rPr>
              <w:t>Double Check your Manuscript</w:t>
            </w:r>
          </w:p>
        </w:tc>
        <w:tc>
          <w:tcPr>
            <w:tcW w:w="8223" w:type="dxa"/>
            <w:shd w:val="clear" w:color="auto" w:fill="auto"/>
          </w:tcPr>
          <w:p w14:paraId="1D69FE0B" w14:textId="77777777" w:rsidR="009843A9" w:rsidRDefault="009843A9" w:rsidP="00BB7281">
            <w:pPr>
              <w:pStyle w:val="NormalnyWeb"/>
              <w:shd w:val="clear" w:color="auto" w:fill="FFFFFF"/>
              <w:spacing w:before="240" w:beforeAutospacing="0" w:after="240" w:afterAutospacing="0"/>
              <w:rPr>
                <w:rFonts w:ascii="Arial" w:hAnsi="Arial" w:cs="Arial"/>
                <w:color w:val="333333"/>
                <w:sz w:val="20"/>
                <w:szCs w:val="20"/>
              </w:rPr>
            </w:pPr>
            <w:r>
              <w:rPr>
                <w:rFonts w:ascii="Arial" w:hAnsi="Arial" w:cs="Arial"/>
                <w:color w:val="333333"/>
                <w:sz w:val="20"/>
                <w:szCs w:val="20"/>
              </w:rPr>
              <w:t>There are a number of key steps you should follow to ensure a smooth and trouble-free submission.</w:t>
            </w:r>
          </w:p>
          <w:p w14:paraId="0643A53F" w14:textId="77777777" w:rsidR="009843A9" w:rsidRDefault="009843A9" w:rsidP="00BB7281">
            <w:pPr>
              <w:pStyle w:val="NormalnyWeb"/>
              <w:shd w:val="clear" w:color="auto" w:fill="FFFFFF"/>
              <w:spacing w:before="240" w:beforeAutospacing="0" w:after="240" w:afterAutospacing="0"/>
              <w:rPr>
                <w:rFonts w:ascii="Arial" w:hAnsi="Arial" w:cs="Arial"/>
                <w:color w:val="333333"/>
                <w:sz w:val="20"/>
                <w:szCs w:val="20"/>
              </w:rPr>
            </w:pPr>
            <w:r>
              <w:rPr>
                <w:rFonts w:ascii="Arial" w:hAnsi="Arial" w:cs="Arial"/>
                <w:color w:val="333333"/>
                <w:sz w:val="20"/>
                <w:szCs w:val="20"/>
              </w:rPr>
              <w:t>Before submitting your work, it is your responsibility to check that the manuscript is complete, grammatically correct, and without spelling or typographical errors. A few other important points:</w:t>
            </w:r>
          </w:p>
          <w:p w14:paraId="6C270CAB" w14:textId="77777777" w:rsidR="009843A9" w:rsidRDefault="009843A9" w:rsidP="009843A9">
            <w:pPr>
              <w:numPr>
                <w:ilvl w:val="0"/>
                <w:numId w:val="7"/>
              </w:numPr>
              <w:shd w:val="clear" w:color="auto" w:fill="FFFFFF"/>
              <w:spacing w:after="120" w:line="240" w:lineRule="auto"/>
              <w:ind w:left="960"/>
              <w:jc w:val="left"/>
              <w:rPr>
                <w:rFonts w:ascii="Arial" w:hAnsi="Arial" w:cs="Arial"/>
                <w:color w:val="333333"/>
                <w:sz w:val="20"/>
                <w:szCs w:val="20"/>
              </w:rPr>
            </w:pPr>
            <w:r>
              <w:rPr>
                <w:rFonts w:ascii="Arial" w:hAnsi="Arial" w:cs="Arial"/>
                <w:color w:val="333333"/>
                <w:sz w:val="20"/>
                <w:szCs w:val="20"/>
              </w:rPr>
              <w:t>Give the journal aims and scope a final read. Is your manuscript definitely a good fit? If it isn’t, the editor may decline it without peer review.</w:t>
            </w:r>
          </w:p>
          <w:p w14:paraId="311DF176" w14:textId="77777777" w:rsidR="009843A9" w:rsidRDefault="009843A9" w:rsidP="009843A9">
            <w:pPr>
              <w:numPr>
                <w:ilvl w:val="0"/>
                <w:numId w:val="7"/>
              </w:numPr>
              <w:shd w:val="clear" w:color="auto" w:fill="FFFFFF"/>
              <w:spacing w:before="0" w:line="240" w:lineRule="auto"/>
              <w:ind w:left="960"/>
              <w:jc w:val="left"/>
              <w:rPr>
                <w:rFonts w:ascii="Arial" w:hAnsi="Arial" w:cs="Arial"/>
                <w:color w:val="333333"/>
                <w:sz w:val="20"/>
                <w:szCs w:val="20"/>
              </w:rPr>
            </w:pPr>
            <w:r>
              <w:rPr>
                <w:rFonts w:ascii="Arial" w:hAnsi="Arial" w:cs="Arial"/>
                <w:color w:val="333333"/>
                <w:sz w:val="20"/>
                <w:szCs w:val="20"/>
              </w:rPr>
              <w:t>Does your manuscript comply with our </w:t>
            </w:r>
            <w:hyperlink r:id="rId13" w:history="1">
              <w:r>
                <w:rPr>
                  <w:rStyle w:val="Hipercze"/>
                  <w:rFonts w:ascii="Arial" w:hAnsi="Arial" w:cs="Arial"/>
                  <w:color w:val="006F7A"/>
                  <w:sz w:val="20"/>
                  <w:szCs w:val="20"/>
                </w:rPr>
                <w:t>research and publishing ethics guidelines</w:t>
              </w:r>
            </w:hyperlink>
            <w:r>
              <w:rPr>
                <w:rFonts w:ascii="Arial" w:hAnsi="Arial" w:cs="Arial"/>
                <w:color w:val="333333"/>
                <w:sz w:val="20"/>
                <w:szCs w:val="20"/>
              </w:rPr>
              <w:t>?</w:t>
            </w:r>
          </w:p>
          <w:p w14:paraId="64C500B9" w14:textId="77777777" w:rsidR="009843A9" w:rsidRDefault="009843A9" w:rsidP="009843A9">
            <w:pPr>
              <w:numPr>
                <w:ilvl w:val="0"/>
                <w:numId w:val="7"/>
              </w:numPr>
              <w:shd w:val="clear" w:color="auto" w:fill="FFFFFF"/>
              <w:spacing w:before="0" w:line="240" w:lineRule="auto"/>
              <w:ind w:left="960"/>
              <w:jc w:val="left"/>
              <w:rPr>
                <w:rFonts w:ascii="Arial" w:hAnsi="Arial" w:cs="Arial"/>
                <w:color w:val="333333"/>
                <w:sz w:val="20"/>
                <w:szCs w:val="20"/>
              </w:rPr>
            </w:pPr>
            <w:r>
              <w:rPr>
                <w:rFonts w:ascii="Arial" w:hAnsi="Arial" w:cs="Arial"/>
                <w:color w:val="333333"/>
                <w:sz w:val="20"/>
                <w:szCs w:val="20"/>
              </w:rPr>
              <w:t>Have you cleared any necessary </w:t>
            </w:r>
            <w:hyperlink r:id="rId14" w:history="1">
              <w:r>
                <w:rPr>
                  <w:rStyle w:val="Hipercze"/>
                  <w:rFonts w:ascii="Arial" w:hAnsi="Arial" w:cs="Arial"/>
                  <w:color w:val="006F7A"/>
                  <w:sz w:val="20"/>
                  <w:szCs w:val="20"/>
                </w:rPr>
                <w:t>publishing permissions</w:t>
              </w:r>
            </w:hyperlink>
            <w:r>
              <w:rPr>
                <w:rFonts w:ascii="Arial" w:hAnsi="Arial" w:cs="Arial"/>
                <w:color w:val="333333"/>
                <w:sz w:val="20"/>
                <w:szCs w:val="20"/>
              </w:rPr>
              <w:t>?</w:t>
            </w:r>
          </w:p>
          <w:p w14:paraId="74B9B6A2" w14:textId="77777777" w:rsidR="009843A9" w:rsidRDefault="009843A9" w:rsidP="009843A9">
            <w:pPr>
              <w:numPr>
                <w:ilvl w:val="0"/>
                <w:numId w:val="7"/>
              </w:numPr>
              <w:shd w:val="clear" w:color="auto" w:fill="FFFFFF"/>
              <w:spacing w:after="120" w:line="240" w:lineRule="auto"/>
              <w:ind w:left="960"/>
              <w:jc w:val="left"/>
              <w:rPr>
                <w:rFonts w:ascii="Arial" w:hAnsi="Arial" w:cs="Arial"/>
                <w:color w:val="333333"/>
                <w:sz w:val="20"/>
                <w:szCs w:val="20"/>
              </w:rPr>
            </w:pPr>
            <w:r>
              <w:rPr>
                <w:rFonts w:ascii="Arial" w:hAnsi="Arial" w:cs="Arial"/>
                <w:color w:val="333333"/>
                <w:sz w:val="20"/>
                <w:szCs w:val="20"/>
              </w:rPr>
              <w:t>Have you followed all the formatting requirements laid out in these author guidelines?</w:t>
            </w:r>
          </w:p>
          <w:p w14:paraId="13A0679B" w14:textId="77777777" w:rsidR="009843A9" w:rsidRDefault="009843A9" w:rsidP="009843A9">
            <w:pPr>
              <w:numPr>
                <w:ilvl w:val="0"/>
                <w:numId w:val="7"/>
              </w:numPr>
              <w:shd w:val="clear" w:color="auto" w:fill="FFFFFF"/>
              <w:spacing w:after="120" w:line="240" w:lineRule="auto"/>
              <w:ind w:left="960"/>
              <w:jc w:val="left"/>
              <w:rPr>
                <w:rFonts w:ascii="Arial" w:hAnsi="Arial" w:cs="Arial"/>
                <w:color w:val="333333"/>
                <w:sz w:val="20"/>
                <w:szCs w:val="20"/>
              </w:rPr>
            </w:pPr>
            <w:r>
              <w:rPr>
                <w:rFonts w:ascii="Arial" w:hAnsi="Arial" w:cs="Arial"/>
                <w:color w:val="333333"/>
                <w:sz w:val="20"/>
                <w:szCs w:val="20"/>
              </w:rPr>
              <w:t>Does the manuscript contain any information that might help the reviewer identify you? This could compromise the anonymous peer review process. A few tips:</w:t>
            </w:r>
          </w:p>
          <w:p w14:paraId="0BB35770" w14:textId="77777777" w:rsidR="009843A9" w:rsidRDefault="009843A9" w:rsidP="009843A9">
            <w:pPr>
              <w:numPr>
                <w:ilvl w:val="1"/>
                <w:numId w:val="7"/>
              </w:numPr>
              <w:shd w:val="clear" w:color="auto" w:fill="FFFFFF"/>
              <w:spacing w:after="120" w:line="240" w:lineRule="auto"/>
              <w:ind w:left="1920"/>
              <w:jc w:val="left"/>
              <w:rPr>
                <w:rFonts w:ascii="Arial" w:hAnsi="Arial" w:cs="Arial"/>
                <w:color w:val="333333"/>
                <w:sz w:val="20"/>
                <w:szCs w:val="20"/>
              </w:rPr>
            </w:pPr>
            <w:r>
              <w:rPr>
                <w:rFonts w:ascii="Arial" w:hAnsi="Arial" w:cs="Arial"/>
                <w:color w:val="333333"/>
                <w:sz w:val="20"/>
                <w:szCs w:val="20"/>
              </w:rPr>
              <w:t>If you need to refer to your own work, use wording such as ‘previous research has demonstrated’ not ‘our previous research has demonstrated’.</w:t>
            </w:r>
          </w:p>
          <w:p w14:paraId="7A2E2B04" w14:textId="77777777" w:rsidR="009843A9" w:rsidRDefault="009843A9" w:rsidP="009843A9">
            <w:pPr>
              <w:numPr>
                <w:ilvl w:val="1"/>
                <w:numId w:val="7"/>
              </w:numPr>
              <w:shd w:val="clear" w:color="auto" w:fill="FFFFFF"/>
              <w:spacing w:after="120" w:line="240" w:lineRule="auto"/>
              <w:ind w:left="1920"/>
              <w:jc w:val="left"/>
              <w:rPr>
                <w:rFonts w:ascii="Arial" w:hAnsi="Arial" w:cs="Arial"/>
                <w:color w:val="333333"/>
                <w:sz w:val="20"/>
                <w:szCs w:val="20"/>
              </w:rPr>
            </w:pPr>
            <w:r>
              <w:rPr>
                <w:rFonts w:ascii="Arial" w:hAnsi="Arial" w:cs="Arial"/>
                <w:color w:val="333333"/>
                <w:sz w:val="20"/>
                <w:szCs w:val="20"/>
              </w:rPr>
              <w:t>If you need to refer to your own, currently unpublished work, don’t include this work in the reference list.</w:t>
            </w:r>
          </w:p>
          <w:p w14:paraId="583535A8" w14:textId="77777777" w:rsidR="009843A9" w:rsidRDefault="009843A9" w:rsidP="009843A9">
            <w:pPr>
              <w:numPr>
                <w:ilvl w:val="1"/>
                <w:numId w:val="7"/>
              </w:numPr>
              <w:shd w:val="clear" w:color="auto" w:fill="FFFFFF"/>
              <w:spacing w:after="120" w:line="240" w:lineRule="auto"/>
              <w:ind w:left="1920"/>
              <w:jc w:val="left"/>
              <w:rPr>
                <w:rFonts w:ascii="Arial" w:hAnsi="Arial" w:cs="Arial"/>
                <w:color w:val="333333"/>
                <w:sz w:val="20"/>
                <w:szCs w:val="20"/>
              </w:rPr>
            </w:pPr>
            <w:r>
              <w:rPr>
                <w:rFonts w:ascii="Arial" w:hAnsi="Arial" w:cs="Arial"/>
                <w:color w:val="333333"/>
                <w:sz w:val="20"/>
                <w:szCs w:val="20"/>
              </w:rPr>
              <w:t>Any acknowledgments or author biographies should be uploaded as separate files.</w:t>
            </w:r>
          </w:p>
          <w:p w14:paraId="0C585BF4" w14:textId="77777777" w:rsidR="009843A9" w:rsidRDefault="009843A9" w:rsidP="009843A9">
            <w:pPr>
              <w:numPr>
                <w:ilvl w:val="1"/>
                <w:numId w:val="7"/>
              </w:numPr>
              <w:shd w:val="clear" w:color="auto" w:fill="FFFFFF"/>
              <w:spacing w:after="120" w:line="240" w:lineRule="auto"/>
              <w:ind w:left="1920"/>
              <w:jc w:val="left"/>
              <w:rPr>
                <w:rFonts w:ascii="Arial" w:hAnsi="Arial" w:cs="Arial"/>
                <w:color w:val="333333"/>
                <w:sz w:val="20"/>
                <w:szCs w:val="20"/>
              </w:rPr>
            </w:pPr>
            <w:r>
              <w:rPr>
                <w:rFonts w:ascii="Arial" w:hAnsi="Arial" w:cs="Arial"/>
                <w:color w:val="333333"/>
                <w:sz w:val="20"/>
                <w:szCs w:val="20"/>
              </w:rPr>
              <w:t>Carry out a final check to ensure that no author names appear anywhere in the manuscript. This includes in figures or captions.</w:t>
            </w:r>
          </w:p>
          <w:p w14:paraId="34CC6506" w14:textId="77777777" w:rsidR="009843A9" w:rsidRDefault="009843A9" w:rsidP="00BB7281">
            <w:pPr>
              <w:pStyle w:val="NormalnyWeb"/>
              <w:shd w:val="clear" w:color="auto" w:fill="FFFFFF"/>
              <w:spacing w:before="0" w:beforeAutospacing="0" w:after="0" w:afterAutospacing="0"/>
              <w:rPr>
                <w:rFonts w:ascii="Arial" w:hAnsi="Arial" w:cs="Arial"/>
                <w:color w:val="333333"/>
                <w:sz w:val="20"/>
                <w:szCs w:val="20"/>
              </w:rPr>
            </w:pPr>
            <w:r>
              <w:rPr>
                <w:rFonts w:ascii="Arial" w:hAnsi="Arial" w:cs="Arial"/>
                <w:color w:val="333333"/>
                <w:sz w:val="20"/>
                <w:szCs w:val="20"/>
              </w:rPr>
              <w:t>You will find a helpful submission checklist on the website </w:t>
            </w:r>
            <w:proofErr w:type="spellStart"/>
            <w:r>
              <w:fldChar w:fldCharType="begin"/>
            </w:r>
            <w:r>
              <w:instrText xml:space="preserve"> HYPERLINK "https://thinkchecksubmit.org/" \t "_blank" </w:instrText>
            </w:r>
            <w:r>
              <w:fldChar w:fldCharType="separate"/>
            </w:r>
            <w:r>
              <w:rPr>
                <w:rStyle w:val="Hipercze"/>
                <w:rFonts w:ascii="Arial" w:eastAsiaTheme="majorEastAsia" w:hAnsi="Arial" w:cs="Arial"/>
                <w:color w:val="006F7A"/>
                <w:sz w:val="20"/>
                <w:szCs w:val="20"/>
              </w:rPr>
              <w:t>Think.Check.Submit</w:t>
            </w:r>
            <w:proofErr w:type="spellEnd"/>
            <w:r>
              <w:rPr>
                <w:rStyle w:val="Hipercze"/>
                <w:rFonts w:ascii="Arial" w:eastAsiaTheme="majorEastAsia" w:hAnsi="Arial" w:cs="Arial"/>
                <w:color w:val="006F7A"/>
                <w:sz w:val="20"/>
                <w:szCs w:val="20"/>
              </w:rPr>
              <w:fldChar w:fldCharType="end"/>
            </w:r>
            <w:r>
              <w:rPr>
                <w:rFonts w:ascii="Arial" w:hAnsi="Arial" w:cs="Arial"/>
                <w:color w:val="333333"/>
                <w:sz w:val="20"/>
                <w:szCs w:val="20"/>
              </w:rPr>
              <w:t>.</w:t>
            </w:r>
          </w:p>
          <w:p w14:paraId="204C78AA" w14:textId="77777777" w:rsidR="009843A9" w:rsidRPr="00C43590" w:rsidRDefault="009843A9" w:rsidP="00BB7281">
            <w:pPr>
              <w:pStyle w:val="NormalnyWeb"/>
              <w:shd w:val="clear" w:color="auto" w:fill="FFFFFF"/>
              <w:spacing w:before="0" w:beforeAutospacing="0" w:after="0" w:afterAutospacing="0"/>
              <w:rPr>
                <w:rFonts w:ascii="Arial" w:hAnsi="Arial" w:cs="Arial"/>
                <w:color w:val="333333"/>
                <w:sz w:val="20"/>
                <w:szCs w:val="20"/>
              </w:rPr>
            </w:pPr>
          </w:p>
        </w:tc>
      </w:tr>
      <w:tr w:rsidR="009843A9" w:rsidRPr="00FB42FF" w14:paraId="545F936B" w14:textId="77777777" w:rsidTr="00BB7281">
        <w:tc>
          <w:tcPr>
            <w:tcW w:w="1831" w:type="dxa"/>
            <w:shd w:val="clear" w:color="auto" w:fill="auto"/>
          </w:tcPr>
          <w:p w14:paraId="7D132BA5" w14:textId="77777777" w:rsidR="009843A9" w:rsidRPr="000A0692" w:rsidRDefault="009843A9" w:rsidP="00BB7281">
            <w:pPr>
              <w:jc w:val="left"/>
              <w:rPr>
                <w:i/>
                <w:iCs/>
              </w:rPr>
            </w:pPr>
            <w:r w:rsidRPr="000A0692">
              <w:rPr>
                <w:i/>
                <w:iCs/>
              </w:rPr>
              <w:t>The submission process</w:t>
            </w:r>
          </w:p>
          <w:p w14:paraId="637E4D61" w14:textId="77777777" w:rsidR="009843A9" w:rsidRPr="000A0692" w:rsidRDefault="009843A9" w:rsidP="00BB7281">
            <w:pPr>
              <w:rPr>
                <w:i/>
                <w:iCs/>
              </w:rPr>
            </w:pPr>
          </w:p>
        </w:tc>
        <w:tc>
          <w:tcPr>
            <w:tcW w:w="8223" w:type="dxa"/>
            <w:shd w:val="clear" w:color="auto" w:fill="auto"/>
          </w:tcPr>
          <w:p w14:paraId="7F6B6690" w14:textId="77777777" w:rsidR="009843A9" w:rsidRPr="00D72756" w:rsidRDefault="009843A9" w:rsidP="00BB7281">
            <w:pPr>
              <w:pStyle w:val="NormalnyWeb"/>
              <w:shd w:val="clear" w:color="auto" w:fill="FFFFFF"/>
              <w:spacing w:before="240" w:beforeAutospacing="0" w:after="240" w:afterAutospacing="0"/>
              <w:rPr>
                <w:rFonts w:asciiTheme="minorHAnsi" w:hAnsiTheme="minorHAnsi" w:cstheme="minorHAnsi"/>
                <w:color w:val="333333"/>
                <w:sz w:val="22"/>
                <w:szCs w:val="22"/>
              </w:rPr>
            </w:pPr>
            <w:r w:rsidRPr="00D72756">
              <w:rPr>
                <w:rFonts w:asciiTheme="minorHAnsi" w:hAnsiTheme="minorHAnsi" w:cstheme="minorHAnsi"/>
                <w:color w:val="333333"/>
                <w:sz w:val="22"/>
                <w:szCs w:val="22"/>
              </w:rPr>
              <w:t>All manuscripts should be submitted through our editorial system by the corresponding author.</w:t>
            </w:r>
          </w:p>
          <w:p w14:paraId="564AAAD5" w14:textId="77777777" w:rsidR="009843A9" w:rsidRDefault="009843A9" w:rsidP="00BB7281">
            <w:pPr>
              <w:pStyle w:val="NormalnyWeb"/>
              <w:shd w:val="clear" w:color="auto" w:fill="FFFFFF"/>
              <w:spacing w:before="0" w:beforeAutospacing="0" w:after="0" w:afterAutospacing="0"/>
              <w:rPr>
                <w:rFonts w:asciiTheme="minorHAnsi" w:hAnsiTheme="minorHAnsi" w:cstheme="minorHAnsi"/>
                <w:color w:val="333333"/>
                <w:sz w:val="22"/>
                <w:szCs w:val="22"/>
              </w:rPr>
            </w:pPr>
            <w:r w:rsidRPr="00D72756">
              <w:rPr>
                <w:rFonts w:asciiTheme="minorHAnsi" w:hAnsiTheme="minorHAnsi" w:cstheme="minorHAnsi"/>
                <w:color w:val="333333"/>
                <w:sz w:val="22"/>
                <w:szCs w:val="22"/>
              </w:rPr>
              <w:t>A separate author account is required for each journal you submit to. If this is your first time submitting to this journal, please choose the </w:t>
            </w:r>
            <w:r w:rsidRPr="00D72756">
              <w:rPr>
                <w:rStyle w:val="Pogrubienie"/>
                <w:rFonts w:asciiTheme="minorHAnsi" w:hAnsiTheme="minorHAnsi" w:cstheme="minorHAnsi"/>
                <w:b w:val="0"/>
                <w:bCs w:val="0"/>
                <w:color w:val="333333"/>
                <w:sz w:val="22"/>
                <w:szCs w:val="22"/>
              </w:rPr>
              <w:t>Create an account</w:t>
            </w:r>
            <w:r w:rsidRPr="00D72756">
              <w:rPr>
                <w:rFonts w:asciiTheme="minorHAnsi" w:hAnsiTheme="minorHAnsi" w:cstheme="minorHAnsi"/>
                <w:color w:val="333333"/>
                <w:sz w:val="22"/>
                <w:szCs w:val="22"/>
              </w:rPr>
              <w:t> or </w:t>
            </w:r>
            <w:r w:rsidRPr="00D72756">
              <w:rPr>
                <w:rStyle w:val="Pogrubienie"/>
                <w:rFonts w:asciiTheme="minorHAnsi" w:hAnsiTheme="minorHAnsi" w:cstheme="minorHAnsi"/>
                <w:b w:val="0"/>
                <w:bCs w:val="0"/>
                <w:color w:val="333333"/>
                <w:sz w:val="22"/>
                <w:szCs w:val="22"/>
              </w:rPr>
              <w:t>Register now</w:t>
            </w:r>
            <w:r w:rsidRPr="00D72756">
              <w:rPr>
                <w:rFonts w:asciiTheme="minorHAnsi" w:hAnsiTheme="minorHAnsi" w:cstheme="minorHAnsi"/>
                <w:color w:val="333333"/>
                <w:sz w:val="22"/>
                <w:szCs w:val="22"/>
              </w:rPr>
              <w:t> option in the editorial system. If you already have an Emerald login, you are welcome to reuse the existing username and password here.</w:t>
            </w:r>
          </w:p>
          <w:p w14:paraId="0988856C" w14:textId="77777777" w:rsidR="009843A9" w:rsidRPr="00D72756" w:rsidRDefault="009843A9" w:rsidP="00BB7281">
            <w:pPr>
              <w:pStyle w:val="NormalnyWeb"/>
              <w:shd w:val="clear" w:color="auto" w:fill="FFFFFF"/>
              <w:spacing w:before="0" w:beforeAutospacing="0" w:after="0" w:afterAutospacing="0"/>
              <w:rPr>
                <w:rFonts w:asciiTheme="minorHAnsi" w:hAnsiTheme="minorHAnsi" w:cstheme="minorHAnsi"/>
                <w:color w:val="333333"/>
                <w:sz w:val="22"/>
                <w:szCs w:val="22"/>
              </w:rPr>
            </w:pPr>
          </w:p>
          <w:p w14:paraId="5573441E" w14:textId="77777777" w:rsidR="009843A9" w:rsidRDefault="009843A9" w:rsidP="00BB7281">
            <w:pPr>
              <w:pStyle w:val="NormalnyWeb"/>
              <w:shd w:val="clear" w:color="auto" w:fill="FFFFFF"/>
              <w:spacing w:before="0" w:beforeAutospacing="0" w:after="0" w:afterAutospacing="0"/>
              <w:rPr>
                <w:rFonts w:asciiTheme="minorHAnsi" w:hAnsiTheme="minorHAnsi" w:cstheme="minorHAnsi"/>
                <w:b/>
                <w:bCs/>
                <w:color w:val="333333"/>
                <w:sz w:val="22"/>
                <w:szCs w:val="22"/>
              </w:rPr>
            </w:pPr>
          </w:p>
          <w:p w14:paraId="42092278" w14:textId="77777777" w:rsidR="009843A9" w:rsidRDefault="009843A9" w:rsidP="00BB7281">
            <w:pPr>
              <w:pStyle w:val="NormalnyWeb"/>
              <w:shd w:val="clear" w:color="auto" w:fill="FFFFFF"/>
              <w:spacing w:before="0" w:beforeAutospacing="0" w:after="0" w:afterAutospacing="0"/>
              <w:rPr>
                <w:rFonts w:asciiTheme="minorHAnsi" w:hAnsiTheme="minorHAnsi" w:cstheme="minorHAnsi"/>
                <w:b/>
                <w:bCs/>
                <w:color w:val="333333"/>
                <w:sz w:val="22"/>
                <w:szCs w:val="22"/>
              </w:rPr>
            </w:pPr>
          </w:p>
          <w:p w14:paraId="737C1AD3" w14:textId="77777777" w:rsidR="009843A9" w:rsidRPr="00EF4DA7" w:rsidRDefault="009843A9" w:rsidP="00BB7281">
            <w:pPr>
              <w:pStyle w:val="NormalnyWeb"/>
              <w:shd w:val="clear" w:color="auto" w:fill="FFFFFF"/>
              <w:spacing w:before="0" w:beforeAutospacing="0" w:after="0" w:afterAutospacing="0"/>
              <w:rPr>
                <w:rFonts w:asciiTheme="minorHAnsi" w:hAnsiTheme="minorHAnsi" w:cstheme="minorHAnsi"/>
                <w:color w:val="333333"/>
                <w:sz w:val="22"/>
                <w:szCs w:val="22"/>
              </w:rPr>
            </w:pPr>
            <w:r w:rsidRPr="00EF4DA7">
              <w:rPr>
                <w:rFonts w:asciiTheme="minorHAnsi" w:hAnsiTheme="minorHAnsi" w:cstheme="minorHAnsi"/>
                <w:b/>
                <w:bCs/>
                <w:color w:val="333333"/>
                <w:sz w:val="22"/>
                <w:szCs w:val="22"/>
              </w:rPr>
              <w:t xml:space="preserve">Registering on </w:t>
            </w:r>
            <w:proofErr w:type="spellStart"/>
            <w:r w:rsidRPr="00EF4DA7">
              <w:rPr>
                <w:rFonts w:asciiTheme="minorHAnsi" w:hAnsiTheme="minorHAnsi" w:cstheme="minorHAnsi"/>
                <w:b/>
                <w:bCs/>
                <w:color w:val="333333"/>
                <w:sz w:val="22"/>
                <w:szCs w:val="22"/>
              </w:rPr>
              <w:t>ScholarOne</w:t>
            </w:r>
            <w:proofErr w:type="spellEnd"/>
            <w:r w:rsidRPr="00EF4DA7">
              <w:rPr>
                <w:rFonts w:asciiTheme="minorHAnsi" w:hAnsiTheme="minorHAnsi" w:cstheme="minorHAnsi"/>
                <w:b/>
                <w:bCs/>
                <w:color w:val="333333"/>
                <w:sz w:val="22"/>
                <w:szCs w:val="22"/>
              </w:rPr>
              <w:t xml:space="preserve"> Manuscripts</w:t>
            </w:r>
          </w:p>
          <w:p w14:paraId="7B1E0A8F" w14:textId="77777777" w:rsidR="009843A9" w:rsidRPr="00EF4DA7" w:rsidRDefault="009843A9" w:rsidP="00BB7281">
            <w:pPr>
              <w:pStyle w:val="NormalnyWeb"/>
              <w:shd w:val="clear" w:color="auto" w:fill="FFFFFF"/>
              <w:spacing w:before="0" w:beforeAutospacing="0" w:after="0" w:afterAutospacing="0"/>
              <w:rPr>
                <w:rFonts w:asciiTheme="minorHAnsi" w:hAnsiTheme="minorHAnsi" w:cstheme="minorHAnsi"/>
                <w:color w:val="333333"/>
                <w:sz w:val="22"/>
                <w:szCs w:val="22"/>
              </w:rPr>
            </w:pPr>
            <w:r w:rsidRPr="00EF4DA7">
              <w:rPr>
                <w:rFonts w:asciiTheme="minorHAnsi" w:hAnsiTheme="minorHAnsi" w:cstheme="minorHAnsi"/>
                <w:color w:val="333333"/>
                <w:sz w:val="22"/>
                <w:szCs w:val="22"/>
              </w:rPr>
              <w:lastRenderedPageBreak/>
              <w:t xml:space="preserve">If you have not yet registered on </w:t>
            </w:r>
            <w:proofErr w:type="spellStart"/>
            <w:r w:rsidRPr="00EF4DA7">
              <w:rPr>
                <w:rFonts w:asciiTheme="minorHAnsi" w:hAnsiTheme="minorHAnsi" w:cstheme="minorHAnsi"/>
                <w:color w:val="333333"/>
                <w:sz w:val="22"/>
                <w:szCs w:val="22"/>
              </w:rPr>
              <w:t>ScholarOne</w:t>
            </w:r>
            <w:proofErr w:type="spellEnd"/>
            <w:r w:rsidRPr="00EF4DA7">
              <w:rPr>
                <w:rFonts w:asciiTheme="minorHAnsi" w:hAnsiTheme="minorHAnsi" w:cstheme="minorHAnsi"/>
                <w:color w:val="333333"/>
                <w:sz w:val="22"/>
                <w:szCs w:val="22"/>
              </w:rPr>
              <w:t xml:space="preserve"> Manuscripts, please follow the instructions below:</w:t>
            </w:r>
          </w:p>
          <w:p w14:paraId="4A87FE2B" w14:textId="77777777" w:rsidR="009843A9" w:rsidRPr="009713D9" w:rsidRDefault="009843A9" w:rsidP="009843A9">
            <w:pPr>
              <w:pStyle w:val="NormalnyWeb"/>
              <w:numPr>
                <w:ilvl w:val="0"/>
                <w:numId w:val="8"/>
              </w:numPr>
              <w:shd w:val="clear" w:color="auto" w:fill="FFFFFF"/>
              <w:spacing w:before="0" w:beforeAutospacing="0" w:after="0" w:afterAutospacing="0"/>
              <w:rPr>
                <w:rFonts w:asciiTheme="minorHAnsi" w:hAnsiTheme="minorHAnsi" w:cstheme="minorHAnsi"/>
                <w:color w:val="333333"/>
                <w:sz w:val="22"/>
                <w:szCs w:val="22"/>
              </w:rPr>
            </w:pPr>
            <w:r w:rsidRPr="00EF4DA7">
              <w:rPr>
                <w:rFonts w:asciiTheme="minorHAnsi" w:hAnsiTheme="minorHAnsi" w:cstheme="minorHAnsi"/>
                <w:color w:val="333333"/>
                <w:sz w:val="22"/>
                <w:szCs w:val="22"/>
              </w:rPr>
              <w:t>Please log on to</w:t>
            </w:r>
            <w:r w:rsidRPr="009713D9">
              <w:rPr>
                <w:rFonts w:asciiTheme="minorHAnsi" w:hAnsiTheme="minorHAnsi" w:cstheme="minorHAnsi"/>
                <w:color w:val="333333"/>
                <w:sz w:val="22"/>
                <w:szCs w:val="22"/>
              </w:rPr>
              <w:t>: </w:t>
            </w:r>
            <w:r w:rsidRPr="009713D9">
              <w:t>https://mc.manuscriptcentral.com/XXX</w:t>
            </w:r>
            <w:r w:rsidRPr="009713D9">
              <w:rPr>
                <w:rFonts w:asciiTheme="minorHAnsi" w:hAnsiTheme="minorHAnsi" w:cstheme="minorHAnsi"/>
                <w:color w:val="333333"/>
                <w:sz w:val="22"/>
                <w:szCs w:val="22"/>
              </w:rPr>
              <w:t xml:space="preserve"> </w:t>
            </w:r>
          </w:p>
          <w:p w14:paraId="5E2E98F4" w14:textId="77777777" w:rsidR="009843A9" w:rsidRPr="009713D9" w:rsidRDefault="009843A9" w:rsidP="009843A9">
            <w:pPr>
              <w:pStyle w:val="NormalnyWeb"/>
              <w:numPr>
                <w:ilvl w:val="0"/>
                <w:numId w:val="8"/>
              </w:numPr>
              <w:shd w:val="clear" w:color="auto" w:fill="FFFFFF"/>
              <w:spacing w:before="0" w:beforeAutospacing="0" w:after="0" w:afterAutospacing="0"/>
              <w:rPr>
                <w:rFonts w:asciiTheme="minorHAnsi" w:hAnsiTheme="minorHAnsi" w:cstheme="minorHAnsi"/>
                <w:color w:val="333333"/>
                <w:sz w:val="22"/>
                <w:szCs w:val="22"/>
              </w:rPr>
            </w:pPr>
            <w:r w:rsidRPr="009713D9">
              <w:rPr>
                <w:rFonts w:asciiTheme="minorHAnsi" w:hAnsiTheme="minorHAnsi" w:cstheme="minorHAnsi"/>
                <w:color w:val="333333"/>
                <w:sz w:val="22"/>
                <w:szCs w:val="22"/>
              </w:rPr>
              <w:t>Click on "Create Account"</w:t>
            </w:r>
          </w:p>
          <w:p w14:paraId="3CAEA09B" w14:textId="77777777" w:rsidR="009843A9" w:rsidRPr="00EF4DA7" w:rsidRDefault="009843A9" w:rsidP="009843A9">
            <w:pPr>
              <w:pStyle w:val="NormalnyWeb"/>
              <w:numPr>
                <w:ilvl w:val="0"/>
                <w:numId w:val="8"/>
              </w:numPr>
              <w:shd w:val="clear" w:color="auto" w:fill="FFFFFF"/>
              <w:spacing w:before="0" w:beforeAutospacing="0" w:after="0" w:afterAutospacing="0"/>
              <w:rPr>
                <w:rFonts w:asciiTheme="minorHAnsi" w:hAnsiTheme="minorHAnsi" w:cstheme="minorHAnsi"/>
                <w:color w:val="333333"/>
                <w:sz w:val="22"/>
                <w:szCs w:val="22"/>
              </w:rPr>
            </w:pPr>
            <w:r w:rsidRPr="00EF4DA7">
              <w:rPr>
                <w:rFonts w:asciiTheme="minorHAnsi" w:hAnsiTheme="minorHAnsi" w:cstheme="minorHAnsi"/>
                <w:color w:val="333333"/>
                <w:sz w:val="22"/>
                <w:szCs w:val="22"/>
              </w:rPr>
              <w:t>Follow the on-screen instructions, filling in the requested details before proceeding</w:t>
            </w:r>
          </w:p>
          <w:p w14:paraId="12543D97" w14:textId="77777777" w:rsidR="009843A9" w:rsidRPr="00EF4DA7" w:rsidRDefault="009843A9" w:rsidP="009843A9">
            <w:pPr>
              <w:pStyle w:val="NormalnyWeb"/>
              <w:numPr>
                <w:ilvl w:val="0"/>
                <w:numId w:val="8"/>
              </w:numPr>
              <w:shd w:val="clear" w:color="auto" w:fill="FFFFFF"/>
              <w:spacing w:before="0" w:beforeAutospacing="0" w:after="0" w:afterAutospacing="0"/>
              <w:rPr>
                <w:rFonts w:asciiTheme="minorHAnsi" w:hAnsiTheme="minorHAnsi" w:cstheme="minorHAnsi"/>
                <w:color w:val="333333"/>
                <w:sz w:val="22"/>
                <w:szCs w:val="22"/>
              </w:rPr>
            </w:pPr>
            <w:r w:rsidRPr="00EF4DA7">
              <w:rPr>
                <w:rFonts w:asciiTheme="minorHAnsi" w:hAnsiTheme="minorHAnsi" w:cstheme="minorHAnsi"/>
                <w:color w:val="333333"/>
                <w:sz w:val="22"/>
                <w:szCs w:val="22"/>
              </w:rPr>
              <w:t>Your username will be your e-mail address and you have to input a password of at least 8 characters in length and containing two or more numbers</w:t>
            </w:r>
          </w:p>
          <w:p w14:paraId="44CB972E" w14:textId="77777777" w:rsidR="009843A9" w:rsidRPr="00D72756" w:rsidRDefault="009843A9" w:rsidP="00BB7281">
            <w:pPr>
              <w:pStyle w:val="NormalnyWeb"/>
              <w:shd w:val="clear" w:color="auto" w:fill="FFFFFF"/>
              <w:spacing w:before="0" w:beforeAutospacing="0" w:after="0" w:afterAutospacing="0"/>
              <w:rPr>
                <w:rFonts w:asciiTheme="minorHAnsi" w:hAnsiTheme="minorHAnsi" w:cstheme="minorHAnsi"/>
                <w:color w:val="333333"/>
                <w:sz w:val="22"/>
                <w:szCs w:val="22"/>
              </w:rPr>
            </w:pPr>
            <w:r w:rsidRPr="00D72756">
              <w:rPr>
                <w:rFonts w:asciiTheme="minorHAnsi" w:hAnsiTheme="minorHAnsi" w:cstheme="minorHAnsi"/>
                <w:color w:val="333333"/>
                <w:sz w:val="22"/>
                <w:szCs w:val="22"/>
              </w:rPr>
              <w:t>Click "Finish" and your account will have been created. Please note, the next time you log into the system, you will be asked for your username. This will be the email address you entered when you set up your account.</w:t>
            </w:r>
          </w:p>
          <w:p w14:paraId="5173AAEF" w14:textId="77777777" w:rsidR="009843A9" w:rsidRPr="00D72756" w:rsidRDefault="009843A9" w:rsidP="00BB7281">
            <w:pPr>
              <w:pStyle w:val="NormalnyWeb"/>
              <w:rPr>
                <w:rFonts w:asciiTheme="minorHAnsi" w:hAnsiTheme="minorHAnsi" w:cstheme="minorHAnsi"/>
                <w:color w:val="333333"/>
                <w:sz w:val="22"/>
                <w:szCs w:val="22"/>
              </w:rPr>
            </w:pPr>
            <w:r w:rsidRPr="00D72756">
              <w:rPr>
                <w:rFonts w:asciiTheme="minorHAnsi" w:hAnsiTheme="minorHAnsi" w:cstheme="minorHAnsi"/>
                <w:color w:val="333333"/>
                <w:sz w:val="22"/>
                <w:szCs w:val="22"/>
              </w:rPr>
              <w:t>Don't forget to add your </w:t>
            </w:r>
            <w:proofErr w:type="spellStart"/>
            <w:r w:rsidRPr="00D72756">
              <w:rPr>
                <w:rFonts w:asciiTheme="minorHAnsi" w:hAnsiTheme="minorHAnsi" w:cstheme="minorHAnsi"/>
                <w:color w:val="333333"/>
                <w:sz w:val="22"/>
                <w:szCs w:val="22"/>
              </w:rPr>
              <w:t>ORCiD</w:t>
            </w:r>
            <w:proofErr w:type="spellEnd"/>
            <w:r w:rsidRPr="00D72756">
              <w:rPr>
                <w:rFonts w:asciiTheme="minorHAnsi" w:hAnsiTheme="minorHAnsi" w:cstheme="minorHAnsi"/>
                <w:color w:val="333333"/>
                <w:sz w:val="22"/>
                <w:szCs w:val="22"/>
              </w:rPr>
              <w:t xml:space="preserve"> ID during the submission process. It will be embedded in your published article, along with a link to the </w:t>
            </w:r>
            <w:proofErr w:type="spellStart"/>
            <w:r w:rsidRPr="00D72756">
              <w:rPr>
                <w:rFonts w:asciiTheme="minorHAnsi" w:hAnsiTheme="minorHAnsi" w:cstheme="minorHAnsi"/>
                <w:color w:val="333333"/>
                <w:sz w:val="22"/>
                <w:szCs w:val="22"/>
              </w:rPr>
              <w:t>ORCiD</w:t>
            </w:r>
            <w:proofErr w:type="spellEnd"/>
            <w:r w:rsidRPr="00D72756">
              <w:rPr>
                <w:rFonts w:asciiTheme="minorHAnsi" w:hAnsiTheme="minorHAnsi" w:cstheme="minorHAnsi"/>
                <w:color w:val="333333"/>
                <w:sz w:val="22"/>
                <w:szCs w:val="22"/>
              </w:rPr>
              <w:t xml:space="preserve"> registry allowing others to easily match you with your work.</w:t>
            </w:r>
          </w:p>
          <w:p w14:paraId="5D7169E4" w14:textId="77777777" w:rsidR="009843A9" w:rsidRPr="00D72756" w:rsidRDefault="009843A9" w:rsidP="00BB7281">
            <w:pPr>
              <w:pStyle w:val="NormalnyWeb"/>
              <w:rPr>
                <w:rFonts w:asciiTheme="minorHAnsi" w:hAnsiTheme="minorHAnsi" w:cstheme="minorHAnsi"/>
                <w:color w:val="333333"/>
                <w:sz w:val="22"/>
                <w:szCs w:val="22"/>
              </w:rPr>
            </w:pPr>
            <w:r w:rsidRPr="00D72756">
              <w:rPr>
                <w:rFonts w:asciiTheme="minorHAnsi" w:hAnsiTheme="minorHAnsi" w:cstheme="minorHAnsi"/>
                <w:color w:val="333333"/>
                <w:sz w:val="22"/>
                <w:szCs w:val="22"/>
              </w:rPr>
              <w:t>Don’t have one yet? It only takes a few moments to </w:t>
            </w:r>
            <w:hyperlink r:id="rId15" w:tgtFrame="_blank" w:history="1">
              <w:r w:rsidRPr="00D72756">
                <w:rPr>
                  <w:rStyle w:val="Hipercze"/>
                  <w:rFonts w:asciiTheme="minorHAnsi" w:eastAsiaTheme="majorEastAsia" w:hAnsiTheme="minorHAnsi" w:cstheme="minorHAnsi"/>
                  <w:sz w:val="22"/>
                  <w:szCs w:val="22"/>
                </w:rPr>
                <w:t xml:space="preserve">register for a free </w:t>
              </w:r>
              <w:proofErr w:type="spellStart"/>
              <w:r w:rsidRPr="00D72756">
                <w:rPr>
                  <w:rStyle w:val="Hipercze"/>
                  <w:rFonts w:asciiTheme="minorHAnsi" w:eastAsiaTheme="majorEastAsia" w:hAnsiTheme="minorHAnsi" w:cstheme="minorHAnsi"/>
                  <w:sz w:val="22"/>
                  <w:szCs w:val="22"/>
                </w:rPr>
                <w:t>ORCiD</w:t>
              </w:r>
              <w:proofErr w:type="spellEnd"/>
              <w:r w:rsidRPr="00D72756">
                <w:rPr>
                  <w:rStyle w:val="Hipercze"/>
                  <w:rFonts w:asciiTheme="minorHAnsi" w:eastAsiaTheme="majorEastAsia" w:hAnsiTheme="minorHAnsi" w:cstheme="minorHAnsi"/>
                  <w:sz w:val="22"/>
                  <w:szCs w:val="22"/>
                </w:rPr>
                <w:t xml:space="preserve"> identifier</w:t>
              </w:r>
            </w:hyperlink>
            <w:r w:rsidRPr="00D72756">
              <w:rPr>
                <w:rFonts w:asciiTheme="minorHAnsi" w:hAnsiTheme="minorHAnsi" w:cstheme="minorHAnsi"/>
                <w:color w:val="333333"/>
                <w:sz w:val="22"/>
                <w:szCs w:val="22"/>
              </w:rPr>
              <w:t>.</w:t>
            </w:r>
          </w:p>
          <w:p w14:paraId="62F82C37" w14:textId="77777777" w:rsidR="009843A9" w:rsidRDefault="009843A9" w:rsidP="00BB7281">
            <w:pPr>
              <w:pStyle w:val="NormalnyWeb"/>
              <w:rPr>
                <w:rFonts w:asciiTheme="minorHAnsi" w:hAnsiTheme="minorHAnsi" w:cstheme="minorHAnsi"/>
                <w:color w:val="333333"/>
                <w:sz w:val="22"/>
                <w:szCs w:val="22"/>
              </w:rPr>
            </w:pPr>
            <w:r w:rsidRPr="00D72756">
              <w:rPr>
                <w:rFonts w:asciiTheme="minorHAnsi" w:hAnsiTheme="minorHAnsi" w:cstheme="minorHAnsi"/>
                <w:color w:val="333333"/>
                <w:sz w:val="22"/>
                <w:szCs w:val="22"/>
              </w:rPr>
              <w:t>Visit the </w:t>
            </w:r>
            <w:proofErr w:type="spellStart"/>
            <w:r>
              <w:fldChar w:fldCharType="begin"/>
            </w:r>
            <w:r>
              <w:instrText xml:space="preserve"> HYPERLINK "http://mchelp.manuscriptcentral.com/gethelpnow/training/author/" \t "_blank" </w:instrText>
            </w:r>
            <w:r>
              <w:fldChar w:fldCharType="separate"/>
            </w:r>
            <w:r w:rsidRPr="00D72756">
              <w:rPr>
                <w:rStyle w:val="Hipercze"/>
                <w:rFonts w:asciiTheme="minorHAnsi" w:eastAsiaTheme="majorEastAsia" w:hAnsiTheme="minorHAnsi" w:cstheme="minorHAnsi"/>
                <w:sz w:val="22"/>
                <w:szCs w:val="22"/>
              </w:rPr>
              <w:t>ScholarOne</w:t>
            </w:r>
            <w:proofErr w:type="spellEnd"/>
            <w:r w:rsidRPr="00D72756">
              <w:rPr>
                <w:rStyle w:val="Hipercze"/>
                <w:rFonts w:asciiTheme="minorHAnsi" w:eastAsiaTheme="majorEastAsia" w:hAnsiTheme="minorHAnsi" w:cstheme="minorHAnsi"/>
                <w:sz w:val="22"/>
                <w:szCs w:val="22"/>
              </w:rPr>
              <w:t xml:space="preserve"> support centre</w:t>
            </w:r>
            <w:r>
              <w:rPr>
                <w:rStyle w:val="Hipercze"/>
                <w:rFonts w:asciiTheme="minorHAnsi" w:eastAsiaTheme="majorEastAsia" w:hAnsiTheme="minorHAnsi" w:cstheme="minorHAnsi"/>
                <w:sz w:val="22"/>
                <w:szCs w:val="22"/>
              </w:rPr>
              <w:fldChar w:fldCharType="end"/>
            </w:r>
            <w:r w:rsidRPr="00D72756">
              <w:rPr>
                <w:rFonts w:asciiTheme="minorHAnsi" w:hAnsiTheme="minorHAnsi" w:cstheme="minorHAnsi"/>
                <w:color w:val="333333"/>
                <w:sz w:val="22"/>
                <w:szCs w:val="22"/>
              </w:rPr>
              <w:t> for further help and guidance.</w:t>
            </w:r>
          </w:p>
          <w:p w14:paraId="65C51265" w14:textId="77777777" w:rsidR="009843A9" w:rsidRPr="00D72756" w:rsidRDefault="009843A9" w:rsidP="00BB7281">
            <w:pPr>
              <w:pStyle w:val="NormalnyWeb"/>
              <w:rPr>
                <w:rFonts w:asciiTheme="minorHAnsi" w:hAnsiTheme="minorHAnsi" w:cstheme="minorHAnsi"/>
                <w:color w:val="333333"/>
                <w:sz w:val="22"/>
                <w:szCs w:val="22"/>
              </w:rPr>
            </w:pPr>
          </w:p>
        </w:tc>
      </w:tr>
      <w:tr w:rsidR="009843A9" w:rsidRPr="00FB42FF" w14:paraId="3A856F11" w14:textId="77777777" w:rsidTr="00BB7281">
        <w:tc>
          <w:tcPr>
            <w:tcW w:w="1831" w:type="dxa"/>
            <w:shd w:val="clear" w:color="auto" w:fill="auto"/>
          </w:tcPr>
          <w:p w14:paraId="71A74AD5" w14:textId="77777777" w:rsidR="009843A9" w:rsidRPr="008B584C" w:rsidRDefault="009843A9" w:rsidP="00BB7281">
            <w:r w:rsidRPr="008B584C">
              <w:lastRenderedPageBreak/>
              <w:t>What you can expect next</w:t>
            </w:r>
          </w:p>
          <w:p w14:paraId="39EEBADA" w14:textId="77777777" w:rsidR="009843A9" w:rsidRPr="24A7664B" w:rsidRDefault="009843A9" w:rsidP="00BB7281"/>
        </w:tc>
        <w:tc>
          <w:tcPr>
            <w:tcW w:w="8223" w:type="dxa"/>
            <w:shd w:val="clear" w:color="auto" w:fill="auto"/>
          </w:tcPr>
          <w:p w14:paraId="1682FF36" w14:textId="2BA319B5" w:rsidR="009843A9" w:rsidRPr="00925A5E" w:rsidRDefault="009843A9" w:rsidP="00BB7281">
            <w:pPr>
              <w:shd w:val="clear" w:color="auto" w:fill="FFFFFF" w:themeFill="background1"/>
              <w:spacing w:before="100" w:beforeAutospacing="1" w:after="100" w:afterAutospacing="1"/>
              <w:rPr>
                <w:color w:val="000000" w:themeColor="text1"/>
                <w:lang w:eastAsia="en-GB"/>
              </w:rPr>
            </w:pPr>
            <w:r w:rsidRPr="00925A5E">
              <w:rPr>
                <w:color w:val="000000" w:themeColor="text1"/>
                <w:lang w:eastAsia="en-GB"/>
              </w:rPr>
              <w:t xml:space="preserve">You will receive an automated email from the journal editor, confirming your successful submission. It will provide you with a manuscript number, which will be used in all future correspondence about your submission. </w:t>
            </w:r>
          </w:p>
        </w:tc>
      </w:tr>
      <w:tr w:rsidR="009843A9" w:rsidRPr="00FB42FF" w14:paraId="5C0CC52A" w14:textId="77777777" w:rsidTr="00BB7281">
        <w:tc>
          <w:tcPr>
            <w:tcW w:w="1831" w:type="dxa"/>
            <w:shd w:val="clear" w:color="auto" w:fill="auto"/>
          </w:tcPr>
          <w:p w14:paraId="2C02BEB6" w14:textId="77777777" w:rsidR="009843A9" w:rsidRPr="00925A5E" w:rsidRDefault="009843A9" w:rsidP="00BB7281">
            <w:pPr>
              <w:pStyle w:val="Nagwek3"/>
              <w:shd w:val="clear" w:color="auto" w:fill="FFFFFF"/>
              <w:spacing w:before="240" w:beforeAutospacing="0" w:after="144" w:afterAutospacing="0"/>
              <w:outlineLvl w:val="2"/>
              <w:rPr>
                <w:rFonts w:asciiTheme="minorHAnsi" w:hAnsiTheme="minorHAnsi" w:cstheme="minorHAnsi"/>
                <w:b w:val="0"/>
                <w:bCs w:val="0"/>
                <w:color w:val="333333"/>
                <w:sz w:val="32"/>
                <w:szCs w:val="32"/>
              </w:rPr>
            </w:pPr>
            <w:r w:rsidRPr="00925A5E">
              <w:rPr>
                <w:rFonts w:asciiTheme="minorHAnsi" w:hAnsiTheme="minorHAnsi" w:cstheme="minorHAnsi"/>
                <w:b w:val="0"/>
                <w:bCs w:val="0"/>
                <w:color w:val="333333"/>
                <w:sz w:val="32"/>
                <w:szCs w:val="32"/>
              </w:rPr>
              <w:t>Post submission</w:t>
            </w:r>
          </w:p>
          <w:p w14:paraId="005B164D" w14:textId="77777777" w:rsidR="009843A9" w:rsidRPr="00925A5E" w:rsidRDefault="009843A9" w:rsidP="00BB7281">
            <w:pPr>
              <w:pStyle w:val="Nagwek4"/>
              <w:shd w:val="clear" w:color="auto" w:fill="FFFFFF"/>
              <w:spacing w:before="168" w:after="144"/>
              <w:outlineLvl w:val="3"/>
              <w:rPr>
                <w:rFonts w:asciiTheme="minorHAnsi" w:hAnsiTheme="minorHAnsi" w:cstheme="minorHAnsi"/>
                <w:b/>
                <w:bCs/>
                <w:color w:val="333333"/>
                <w:sz w:val="24"/>
                <w:szCs w:val="24"/>
              </w:rPr>
            </w:pPr>
            <w:r w:rsidRPr="00925A5E">
              <w:rPr>
                <w:rFonts w:asciiTheme="minorHAnsi" w:hAnsiTheme="minorHAnsi" w:cstheme="minorHAnsi"/>
                <w:b/>
                <w:bCs/>
                <w:color w:val="333333"/>
                <w:sz w:val="24"/>
                <w:szCs w:val="24"/>
              </w:rPr>
              <w:t>Review and decision process</w:t>
            </w:r>
          </w:p>
          <w:p w14:paraId="417334B5" w14:textId="77777777" w:rsidR="009843A9" w:rsidRPr="24A7664B" w:rsidRDefault="009843A9" w:rsidP="00BB7281"/>
        </w:tc>
        <w:tc>
          <w:tcPr>
            <w:tcW w:w="8223" w:type="dxa"/>
            <w:shd w:val="clear" w:color="auto" w:fill="auto"/>
          </w:tcPr>
          <w:p w14:paraId="7BB9C816" w14:textId="77777777" w:rsidR="009843A9" w:rsidRDefault="009843A9" w:rsidP="00BB7281">
            <w:pPr>
              <w:shd w:val="clear" w:color="auto" w:fill="FFFFFF" w:themeFill="background1"/>
              <w:spacing w:before="100" w:beforeAutospacing="1" w:after="100" w:afterAutospacing="1"/>
              <w:rPr>
                <w:color w:val="000000" w:themeColor="text1"/>
                <w:lang w:eastAsia="en-GB"/>
              </w:rPr>
            </w:pPr>
          </w:p>
          <w:p w14:paraId="213DF565" w14:textId="77777777" w:rsidR="009843A9" w:rsidRPr="009F66CC" w:rsidRDefault="009843A9" w:rsidP="00BB7281">
            <w:pPr>
              <w:shd w:val="clear" w:color="auto" w:fill="FFFFFF" w:themeFill="background1"/>
              <w:spacing w:before="100" w:beforeAutospacing="1" w:after="100" w:afterAutospacing="1"/>
              <w:rPr>
                <w:color w:val="000000" w:themeColor="text1"/>
                <w:lang w:eastAsia="en-GB"/>
              </w:rPr>
            </w:pPr>
            <w:r w:rsidRPr="009F66CC">
              <w:rPr>
                <w:color w:val="000000" w:themeColor="text1"/>
                <w:lang w:eastAsia="en-GB"/>
              </w:rPr>
              <w:t xml:space="preserve">Each submission is checked by the editor. At this stage, they may choose to decline or </w:t>
            </w:r>
            <w:proofErr w:type="spellStart"/>
            <w:r w:rsidRPr="009F66CC">
              <w:rPr>
                <w:color w:val="000000" w:themeColor="text1"/>
                <w:lang w:eastAsia="en-GB"/>
              </w:rPr>
              <w:t>unsubmit</w:t>
            </w:r>
            <w:proofErr w:type="spellEnd"/>
            <w:r w:rsidRPr="009F66CC">
              <w:rPr>
                <w:color w:val="000000" w:themeColor="text1"/>
                <w:lang w:eastAsia="en-GB"/>
              </w:rPr>
              <w:t xml:space="preserve"> your manuscript if it doesn’t fit the journal aims and scope, or they feel the language/manuscript quality is too low.</w:t>
            </w:r>
          </w:p>
          <w:p w14:paraId="60FBF1D7" w14:textId="77777777" w:rsidR="009843A9" w:rsidRPr="009F66CC" w:rsidRDefault="009843A9" w:rsidP="00BB7281">
            <w:pPr>
              <w:shd w:val="clear" w:color="auto" w:fill="FFFFFF" w:themeFill="background1"/>
              <w:spacing w:before="100" w:beforeAutospacing="1" w:after="100" w:afterAutospacing="1"/>
              <w:rPr>
                <w:color w:val="000000" w:themeColor="text1"/>
                <w:lang w:eastAsia="en-GB"/>
              </w:rPr>
            </w:pPr>
            <w:r w:rsidRPr="009F66CC">
              <w:rPr>
                <w:color w:val="000000" w:themeColor="text1"/>
                <w:lang w:eastAsia="en-GB"/>
              </w:rPr>
              <w:t>If they think it might be suitable for the publication, they will send it to at least two independent referees for double anonymous peer review.  Once these reviewers have provided their feedback, the editor may decide to accept your manuscript, request minor or major revisions, or decline your work.</w:t>
            </w:r>
          </w:p>
          <w:p w14:paraId="3C79B041" w14:textId="77777777" w:rsidR="009843A9" w:rsidRPr="009F66CC" w:rsidRDefault="009843A9" w:rsidP="00BB7281">
            <w:pPr>
              <w:shd w:val="clear" w:color="auto" w:fill="FFFFFF" w:themeFill="background1"/>
              <w:spacing w:before="100" w:beforeAutospacing="1" w:after="100" w:afterAutospacing="1"/>
              <w:rPr>
                <w:color w:val="000000" w:themeColor="text1"/>
                <w:lang w:eastAsia="en-GB"/>
              </w:rPr>
            </w:pPr>
            <w:r w:rsidRPr="009F66CC">
              <w:rPr>
                <w:color w:val="000000" w:themeColor="text1"/>
                <w:lang w:eastAsia="en-GB"/>
              </w:rPr>
              <w:t>While all journals work to different timescales, the goal is that the editor will inform you of their first decision within 60 days.</w:t>
            </w:r>
          </w:p>
          <w:p w14:paraId="236B7DB7" w14:textId="77777777" w:rsidR="009843A9" w:rsidRPr="009F66CC" w:rsidRDefault="009843A9" w:rsidP="00BB7281">
            <w:pPr>
              <w:shd w:val="clear" w:color="auto" w:fill="FFFFFF" w:themeFill="background1"/>
              <w:spacing w:before="100" w:beforeAutospacing="1" w:after="100" w:afterAutospacing="1"/>
              <w:rPr>
                <w:color w:val="000000" w:themeColor="text1"/>
                <w:lang w:eastAsia="en-GB"/>
              </w:rPr>
            </w:pPr>
            <w:r w:rsidRPr="009F66CC">
              <w:rPr>
                <w:color w:val="000000" w:themeColor="text1"/>
                <w:lang w:eastAsia="en-GB"/>
              </w:rPr>
              <w:t>During this period, we will send you automated updates on the progress of your manuscript via our submission system, or you can log in to check on the current status of your paper.  Each time we contact you, we will quote the manuscript number you were given at the point of submission. If you receive an email that does not match these criteria, it could be fraudulent and we recommend you email permissions@emeraldinsight.com.</w:t>
            </w:r>
          </w:p>
          <w:p w14:paraId="6DC28F9F" w14:textId="77777777" w:rsidR="009843A9" w:rsidRPr="24A7664B" w:rsidRDefault="009843A9" w:rsidP="00BB7281">
            <w:pPr>
              <w:shd w:val="clear" w:color="auto" w:fill="FFFFFF" w:themeFill="background1"/>
              <w:spacing w:before="100" w:beforeAutospacing="1" w:after="100" w:afterAutospacing="1"/>
              <w:rPr>
                <w:b/>
                <w:bCs/>
                <w:color w:val="000000" w:themeColor="text1"/>
                <w:lang w:eastAsia="en-GB"/>
              </w:rPr>
            </w:pPr>
          </w:p>
        </w:tc>
      </w:tr>
      <w:tr w:rsidR="009843A9" w:rsidRPr="00FB42FF" w14:paraId="03C9D0F1" w14:textId="77777777" w:rsidTr="00BB7281">
        <w:tc>
          <w:tcPr>
            <w:tcW w:w="1831" w:type="dxa"/>
            <w:shd w:val="clear" w:color="auto" w:fill="auto"/>
          </w:tcPr>
          <w:p w14:paraId="70F4C694" w14:textId="77777777" w:rsidR="009843A9" w:rsidRPr="009F66CC" w:rsidRDefault="009843A9" w:rsidP="00BB7281">
            <w:pPr>
              <w:jc w:val="left"/>
              <w:rPr>
                <w:b/>
                <w:bCs/>
              </w:rPr>
            </w:pPr>
            <w:r w:rsidRPr="009F66CC">
              <w:rPr>
                <w:b/>
                <w:bCs/>
              </w:rPr>
              <w:lastRenderedPageBreak/>
              <w:t>If your submission is accepted</w:t>
            </w:r>
          </w:p>
          <w:p w14:paraId="7973124D" w14:textId="77777777" w:rsidR="009843A9" w:rsidRPr="009F66CC" w:rsidRDefault="009843A9" w:rsidP="00BB7281">
            <w:pPr>
              <w:rPr>
                <w:i/>
                <w:iCs/>
              </w:rPr>
            </w:pPr>
            <w:r w:rsidRPr="009F66CC">
              <w:rPr>
                <w:i/>
                <w:iCs/>
              </w:rPr>
              <w:t>Copyright</w:t>
            </w:r>
          </w:p>
          <w:p w14:paraId="4E91FB99" w14:textId="77777777" w:rsidR="009843A9" w:rsidRPr="24A7664B" w:rsidRDefault="009843A9" w:rsidP="00BB7281"/>
        </w:tc>
        <w:tc>
          <w:tcPr>
            <w:tcW w:w="8223" w:type="dxa"/>
            <w:shd w:val="clear" w:color="auto" w:fill="auto"/>
          </w:tcPr>
          <w:p w14:paraId="516DFE83" w14:textId="77777777" w:rsidR="009843A9" w:rsidRPr="00D1338B" w:rsidRDefault="009843A9" w:rsidP="00BB7281">
            <w:pPr>
              <w:shd w:val="clear" w:color="auto" w:fill="FFFFFF" w:themeFill="background1"/>
              <w:spacing w:before="100" w:beforeAutospacing="1" w:after="100" w:afterAutospacing="1"/>
              <w:rPr>
                <w:color w:val="000000" w:themeColor="text1"/>
                <w:lang w:eastAsia="en-GB"/>
              </w:rPr>
            </w:pPr>
            <w:r w:rsidRPr="00D1338B">
              <w:rPr>
                <w:color w:val="000000" w:themeColor="text1"/>
                <w:lang w:eastAsia="en-GB"/>
              </w:rPr>
              <w:t>All accepted authors are sent an email with a link to a licence form.  This should be checked for accuracy, for example whether contact and affiliation details are up to date and your name is spelled correctly, and then returned to us electronically. If there is a reason why you can’t assign copyright to us, you should discuss this with your journal content editor. You will find their contact details on the editorial team section above.</w:t>
            </w:r>
          </w:p>
        </w:tc>
      </w:tr>
      <w:tr w:rsidR="009843A9" w:rsidRPr="00FB42FF" w14:paraId="239DAC0A" w14:textId="77777777" w:rsidTr="00BB7281">
        <w:tc>
          <w:tcPr>
            <w:tcW w:w="1831" w:type="dxa"/>
            <w:shd w:val="clear" w:color="auto" w:fill="auto"/>
          </w:tcPr>
          <w:p w14:paraId="70616FDC" w14:textId="77777777" w:rsidR="009843A9" w:rsidRPr="00D1338B" w:rsidRDefault="009843A9" w:rsidP="00BB7281">
            <w:pPr>
              <w:jc w:val="left"/>
              <w:rPr>
                <w:i/>
                <w:iCs/>
              </w:rPr>
            </w:pPr>
            <w:r w:rsidRPr="00D1338B">
              <w:rPr>
                <w:i/>
                <w:iCs/>
              </w:rPr>
              <w:t>Proofing and typesetting</w:t>
            </w:r>
          </w:p>
          <w:p w14:paraId="650D419B" w14:textId="77777777" w:rsidR="009843A9" w:rsidRPr="24A7664B" w:rsidRDefault="009843A9" w:rsidP="00BB7281"/>
        </w:tc>
        <w:tc>
          <w:tcPr>
            <w:tcW w:w="8223" w:type="dxa"/>
            <w:shd w:val="clear" w:color="auto" w:fill="auto"/>
          </w:tcPr>
          <w:p w14:paraId="489ACCB9" w14:textId="77777777" w:rsidR="009843A9" w:rsidRPr="00D1338B" w:rsidRDefault="009843A9" w:rsidP="00BB7281">
            <w:pPr>
              <w:shd w:val="clear" w:color="auto" w:fill="FFFFFF" w:themeFill="background1"/>
              <w:spacing w:before="100" w:beforeAutospacing="1" w:after="100" w:afterAutospacing="1"/>
              <w:rPr>
                <w:color w:val="000000" w:themeColor="text1"/>
                <w:lang w:eastAsia="en-GB"/>
              </w:rPr>
            </w:pPr>
            <w:r w:rsidRPr="00D1338B">
              <w:rPr>
                <w:color w:val="000000" w:themeColor="text1"/>
                <w:lang w:eastAsia="en-GB"/>
              </w:rPr>
              <w:t>Once we have received your completed licence form, the article will pass directly into the production process. We will carry out editorial checks, copyediting, and typesetting and then return proofs to you (if you are the corresponding author) for your review. This is your opportunity to correct any typographical errors, grammatical errors or incorrect author details. We can’t accept requests to rewrite texts at this stage.</w:t>
            </w:r>
          </w:p>
          <w:p w14:paraId="75ACA0E2" w14:textId="77777777" w:rsidR="009843A9" w:rsidRPr="00D1338B" w:rsidRDefault="009843A9" w:rsidP="00BB7281">
            <w:pPr>
              <w:shd w:val="clear" w:color="auto" w:fill="FFFFFF" w:themeFill="background1"/>
              <w:spacing w:before="100" w:beforeAutospacing="1" w:after="100" w:afterAutospacing="1"/>
              <w:rPr>
                <w:color w:val="000000" w:themeColor="text1"/>
                <w:lang w:eastAsia="en-GB"/>
              </w:rPr>
            </w:pPr>
            <w:r w:rsidRPr="00D1338B">
              <w:rPr>
                <w:color w:val="000000" w:themeColor="text1"/>
                <w:lang w:eastAsia="en-GB"/>
              </w:rPr>
              <w:t>When the page proofs are finalised, the fully typeset and proofed version of record is published online. This is referred to as the </w:t>
            </w:r>
            <w:proofErr w:type="spellStart"/>
            <w:r w:rsidRPr="00D1338B">
              <w:rPr>
                <w:color w:val="000000" w:themeColor="text1"/>
                <w:lang w:eastAsia="en-GB"/>
              </w:rPr>
              <w:t>EarlyCite</w:t>
            </w:r>
            <w:proofErr w:type="spellEnd"/>
            <w:r w:rsidRPr="00D1338B">
              <w:rPr>
                <w:color w:val="000000" w:themeColor="text1"/>
                <w:lang w:eastAsia="en-GB"/>
              </w:rPr>
              <w:t xml:space="preserve"> version. While an </w:t>
            </w:r>
            <w:proofErr w:type="spellStart"/>
            <w:r w:rsidRPr="00D1338B">
              <w:rPr>
                <w:color w:val="000000" w:themeColor="text1"/>
                <w:lang w:eastAsia="en-GB"/>
              </w:rPr>
              <w:t>EarlyCite</w:t>
            </w:r>
            <w:proofErr w:type="spellEnd"/>
            <w:r w:rsidRPr="00D1338B">
              <w:rPr>
                <w:color w:val="000000" w:themeColor="text1"/>
                <w:lang w:eastAsia="en-GB"/>
              </w:rPr>
              <w:t xml:space="preserve"> article has yet to be assigned to a volume or issue, it does have a digital object identifier (DOI) and is fully citable. It will be compiled into an issue according to the journal’s issue schedule, with papers being added by chronological date of publication.</w:t>
            </w:r>
          </w:p>
          <w:p w14:paraId="7AA4E978" w14:textId="77777777" w:rsidR="009843A9" w:rsidRPr="00D1338B" w:rsidRDefault="009843A9" w:rsidP="00BB7281">
            <w:pPr>
              <w:shd w:val="clear" w:color="auto" w:fill="FFFFFF" w:themeFill="background1"/>
              <w:spacing w:before="100" w:beforeAutospacing="1" w:after="100" w:afterAutospacing="1"/>
              <w:rPr>
                <w:color w:val="000000" w:themeColor="text1"/>
                <w:lang w:eastAsia="en-GB"/>
              </w:rPr>
            </w:pPr>
          </w:p>
        </w:tc>
      </w:tr>
      <w:tr w:rsidR="009843A9" w:rsidRPr="00FB42FF" w14:paraId="2193AD34" w14:textId="77777777" w:rsidTr="00BB7281">
        <w:tc>
          <w:tcPr>
            <w:tcW w:w="1831" w:type="dxa"/>
            <w:shd w:val="clear" w:color="auto" w:fill="auto"/>
          </w:tcPr>
          <w:p w14:paraId="72DDB074" w14:textId="77777777" w:rsidR="009843A9" w:rsidRPr="00D1338B" w:rsidRDefault="009843A9" w:rsidP="00BB7281">
            <w:pPr>
              <w:jc w:val="left"/>
              <w:rPr>
                <w:i/>
                <w:iCs/>
              </w:rPr>
            </w:pPr>
            <w:r>
              <w:rPr>
                <w:i/>
                <w:iCs/>
              </w:rPr>
              <w:t>How to share your paper</w:t>
            </w:r>
          </w:p>
        </w:tc>
        <w:tc>
          <w:tcPr>
            <w:tcW w:w="8223" w:type="dxa"/>
            <w:shd w:val="clear" w:color="auto" w:fill="auto"/>
          </w:tcPr>
          <w:p w14:paraId="3DC75484" w14:textId="77777777" w:rsidR="009843A9" w:rsidRPr="00186F6F" w:rsidRDefault="00063C49" w:rsidP="00BB7281">
            <w:pPr>
              <w:shd w:val="clear" w:color="auto" w:fill="FFFFFF" w:themeFill="background1"/>
              <w:spacing w:before="100" w:beforeAutospacing="1" w:after="100" w:afterAutospacing="1"/>
              <w:rPr>
                <w:color w:val="000000" w:themeColor="text1"/>
                <w:lang w:eastAsia="en-GB"/>
              </w:rPr>
            </w:pPr>
            <w:hyperlink r:id="rId16" w:history="1">
              <w:r w:rsidR="009843A9" w:rsidRPr="00186F6F">
                <w:rPr>
                  <w:rStyle w:val="Hipercze"/>
                  <w:lang w:eastAsia="en-GB"/>
                </w:rPr>
                <w:t>Visit our author rights page</w:t>
              </w:r>
            </w:hyperlink>
            <w:r w:rsidR="009843A9" w:rsidRPr="00186F6F">
              <w:rPr>
                <w:color w:val="000000" w:themeColor="text1"/>
                <w:lang w:eastAsia="en-GB"/>
              </w:rPr>
              <w:t> to find out how you can reuse and share your work.</w:t>
            </w:r>
          </w:p>
          <w:p w14:paraId="230227E4" w14:textId="77777777" w:rsidR="009843A9" w:rsidRPr="00186F6F" w:rsidRDefault="009843A9" w:rsidP="00BB7281">
            <w:pPr>
              <w:shd w:val="clear" w:color="auto" w:fill="FFFFFF" w:themeFill="background1"/>
              <w:spacing w:before="100" w:beforeAutospacing="1" w:after="100" w:afterAutospacing="1"/>
              <w:rPr>
                <w:color w:val="000000" w:themeColor="text1"/>
                <w:lang w:eastAsia="en-GB"/>
              </w:rPr>
            </w:pPr>
            <w:r w:rsidRPr="00186F6F">
              <w:rPr>
                <w:color w:val="000000" w:themeColor="text1"/>
                <w:lang w:eastAsia="en-GB"/>
              </w:rPr>
              <w:t>To find tips on increasing the visibility of your published paper, read about </w:t>
            </w:r>
            <w:hyperlink r:id="rId17" w:history="1">
              <w:r w:rsidRPr="00186F6F">
                <w:rPr>
                  <w:rStyle w:val="Hipercze"/>
                  <w:lang w:eastAsia="en-GB"/>
                </w:rPr>
                <w:t>how to promote your work</w:t>
              </w:r>
            </w:hyperlink>
            <w:r w:rsidRPr="00186F6F">
              <w:rPr>
                <w:color w:val="000000" w:themeColor="text1"/>
                <w:lang w:eastAsia="en-GB"/>
              </w:rPr>
              <w:t>.</w:t>
            </w:r>
          </w:p>
          <w:p w14:paraId="24C12ACC" w14:textId="77777777" w:rsidR="009843A9" w:rsidRPr="00D1338B" w:rsidRDefault="009843A9" w:rsidP="00BB7281">
            <w:pPr>
              <w:shd w:val="clear" w:color="auto" w:fill="FFFFFF" w:themeFill="background1"/>
              <w:spacing w:before="100" w:beforeAutospacing="1" w:after="100" w:afterAutospacing="1"/>
              <w:rPr>
                <w:color w:val="000000" w:themeColor="text1"/>
                <w:lang w:eastAsia="en-GB"/>
              </w:rPr>
            </w:pPr>
          </w:p>
        </w:tc>
      </w:tr>
      <w:tr w:rsidR="009843A9" w:rsidRPr="00FB42FF" w14:paraId="010395A7" w14:textId="77777777" w:rsidTr="00BB7281">
        <w:tc>
          <w:tcPr>
            <w:tcW w:w="1831" w:type="dxa"/>
            <w:shd w:val="clear" w:color="auto" w:fill="auto"/>
          </w:tcPr>
          <w:p w14:paraId="3968563E" w14:textId="77777777" w:rsidR="009843A9" w:rsidRPr="00D1338B" w:rsidRDefault="009843A9" w:rsidP="00BB7281">
            <w:pPr>
              <w:jc w:val="left"/>
              <w:rPr>
                <w:i/>
                <w:iCs/>
              </w:rPr>
            </w:pPr>
            <w:r>
              <w:rPr>
                <w:i/>
                <w:iCs/>
              </w:rPr>
              <w:t>Correcting inaccuracies in your published paper</w:t>
            </w:r>
          </w:p>
        </w:tc>
        <w:tc>
          <w:tcPr>
            <w:tcW w:w="8223" w:type="dxa"/>
            <w:shd w:val="clear" w:color="auto" w:fill="auto"/>
          </w:tcPr>
          <w:p w14:paraId="72C164C2" w14:textId="77777777" w:rsidR="009843A9" w:rsidRPr="00186F6F" w:rsidRDefault="009843A9" w:rsidP="00BB7281">
            <w:pPr>
              <w:shd w:val="clear" w:color="auto" w:fill="FFFFFF" w:themeFill="background1"/>
              <w:spacing w:before="100" w:beforeAutospacing="1" w:after="100" w:afterAutospacing="1"/>
              <w:rPr>
                <w:color w:val="000000" w:themeColor="text1"/>
                <w:lang w:eastAsia="en-GB"/>
              </w:rPr>
            </w:pPr>
            <w:r w:rsidRPr="00186F6F">
              <w:rPr>
                <w:color w:val="000000" w:themeColor="text1"/>
                <w:lang w:eastAsia="en-GB"/>
              </w:rPr>
              <w:t>Sometimes errors are made during the research, writing and publishing processes. When these issues arise, we have the option of withdrawing the paper or introducing a correction notice. Find out more about our </w:t>
            </w:r>
            <w:hyperlink r:id="rId18" w:history="1">
              <w:r w:rsidRPr="00186F6F">
                <w:rPr>
                  <w:rStyle w:val="Hipercze"/>
                  <w:lang w:eastAsia="en-GB"/>
                </w:rPr>
                <w:t>article withdrawal and correction policies</w:t>
              </w:r>
            </w:hyperlink>
            <w:r w:rsidRPr="00186F6F">
              <w:rPr>
                <w:color w:val="000000" w:themeColor="text1"/>
                <w:lang w:eastAsia="en-GB"/>
              </w:rPr>
              <w:t>.</w:t>
            </w:r>
          </w:p>
          <w:p w14:paraId="00435753" w14:textId="77777777" w:rsidR="009843A9" w:rsidRPr="00186F6F" w:rsidRDefault="009843A9" w:rsidP="00BB7281">
            <w:pPr>
              <w:shd w:val="clear" w:color="auto" w:fill="FFFFFF" w:themeFill="background1"/>
              <w:spacing w:before="100" w:beforeAutospacing="1" w:after="100" w:afterAutospacing="1"/>
              <w:rPr>
                <w:color w:val="000000" w:themeColor="text1"/>
                <w:lang w:eastAsia="en-GB"/>
              </w:rPr>
            </w:pPr>
            <w:r w:rsidRPr="00186F6F">
              <w:rPr>
                <w:color w:val="000000" w:themeColor="text1"/>
                <w:lang w:eastAsia="en-GB"/>
              </w:rPr>
              <w:t>Need to make a change to the author list? See our frequently asked questions (FAQs) below.</w:t>
            </w:r>
          </w:p>
          <w:p w14:paraId="3279AD8C" w14:textId="77777777" w:rsidR="009843A9" w:rsidRPr="00D1338B" w:rsidRDefault="009843A9" w:rsidP="00BB7281">
            <w:pPr>
              <w:shd w:val="clear" w:color="auto" w:fill="FFFFFF" w:themeFill="background1"/>
              <w:spacing w:before="100" w:beforeAutospacing="1" w:after="100" w:afterAutospacing="1"/>
              <w:rPr>
                <w:color w:val="000000" w:themeColor="text1"/>
                <w:lang w:eastAsia="en-GB"/>
              </w:rPr>
            </w:pPr>
          </w:p>
        </w:tc>
      </w:tr>
    </w:tbl>
    <w:p w14:paraId="506EAA6E" w14:textId="77777777" w:rsidR="009E51D2" w:rsidRDefault="009E51D2"/>
    <w:sectPr w:rsidR="009E51D2" w:rsidSect="004A36FA">
      <w:headerReference w:type="default" r:id="rId19"/>
      <w:pgSz w:w="11906" w:h="16838"/>
      <w:pgMar w:top="835" w:right="849" w:bottom="993" w:left="993" w:header="56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34F9E" w14:textId="77777777" w:rsidR="00000000" w:rsidRDefault="00063C49">
      <w:pPr>
        <w:spacing w:before="0" w:line="240" w:lineRule="auto"/>
      </w:pPr>
      <w:r>
        <w:separator/>
      </w:r>
    </w:p>
  </w:endnote>
  <w:endnote w:type="continuationSeparator" w:id="0">
    <w:p w14:paraId="4A3B35B9" w14:textId="77777777" w:rsidR="00000000" w:rsidRDefault="00063C4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F222B" w14:textId="77777777" w:rsidR="00000000" w:rsidRDefault="00063C49">
      <w:pPr>
        <w:spacing w:before="0" w:line="240" w:lineRule="auto"/>
      </w:pPr>
      <w:r>
        <w:separator/>
      </w:r>
    </w:p>
  </w:footnote>
  <w:footnote w:type="continuationSeparator" w:id="0">
    <w:p w14:paraId="60FDA970" w14:textId="77777777" w:rsidR="00000000" w:rsidRDefault="00063C4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2A0D" w14:textId="77777777" w:rsidR="0085213D" w:rsidRDefault="00063C49" w:rsidP="00C61C18">
    <w:pPr>
      <w:pStyle w:val="Nagwek"/>
      <w:tabs>
        <w:tab w:val="clear" w:pos="9026"/>
        <w:tab w:val="left" w:pos="7215"/>
      </w:tabs>
    </w:pPr>
    <w:r>
      <w:rPr>
        <w:noProof/>
      </w:rPr>
      <w:drawing>
        <wp:inline distT="0" distB="0" distL="0" distR="0" wp14:anchorId="7B9E88A3" wp14:editId="0BECDE0A">
          <wp:extent cx="3181367" cy="651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81367" cy="651510"/>
                  </a:xfrm>
                  <a:prstGeom prst="rect">
                    <a:avLst/>
                  </a:prstGeom>
                </pic:spPr>
              </pic:pic>
            </a:graphicData>
          </a:graphic>
        </wp:inline>
      </w:drawing>
    </w:r>
    <w:r>
      <w:tab/>
    </w:r>
  </w:p>
  <w:p w14:paraId="71240079" w14:textId="77777777" w:rsidR="0085213D" w:rsidRDefault="00063C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D43"/>
    <w:multiLevelType w:val="multilevel"/>
    <w:tmpl w:val="FD86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C4ADE"/>
    <w:multiLevelType w:val="multilevel"/>
    <w:tmpl w:val="DD78DFF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377952"/>
    <w:multiLevelType w:val="multilevel"/>
    <w:tmpl w:val="25A45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820B00"/>
    <w:multiLevelType w:val="multilevel"/>
    <w:tmpl w:val="4460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277F65"/>
    <w:multiLevelType w:val="multilevel"/>
    <w:tmpl w:val="3E06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EF7784"/>
    <w:multiLevelType w:val="multilevel"/>
    <w:tmpl w:val="C1205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994C93"/>
    <w:multiLevelType w:val="multilevel"/>
    <w:tmpl w:val="EE04992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1C5EF4"/>
    <w:multiLevelType w:val="multilevel"/>
    <w:tmpl w:val="1CE8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0374483">
    <w:abstractNumId w:val="2"/>
  </w:num>
  <w:num w:numId="2" w16cid:durableId="1536037445">
    <w:abstractNumId w:val="5"/>
  </w:num>
  <w:num w:numId="3" w16cid:durableId="558056208">
    <w:abstractNumId w:val="3"/>
  </w:num>
  <w:num w:numId="4" w16cid:durableId="1894609179">
    <w:abstractNumId w:val="7"/>
  </w:num>
  <w:num w:numId="5" w16cid:durableId="2059937707">
    <w:abstractNumId w:val="0"/>
  </w:num>
  <w:num w:numId="6" w16cid:durableId="193812731">
    <w:abstractNumId w:val="6"/>
  </w:num>
  <w:num w:numId="7" w16cid:durableId="1277103551">
    <w:abstractNumId w:val="1"/>
  </w:num>
  <w:num w:numId="8" w16cid:durableId="2771815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3A9"/>
    <w:rsid w:val="00040061"/>
    <w:rsid w:val="00063C49"/>
    <w:rsid w:val="000B79D8"/>
    <w:rsid w:val="000D5E76"/>
    <w:rsid w:val="00393D5F"/>
    <w:rsid w:val="006135DC"/>
    <w:rsid w:val="00734FE1"/>
    <w:rsid w:val="0083056F"/>
    <w:rsid w:val="00950EAF"/>
    <w:rsid w:val="009713D9"/>
    <w:rsid w:val="009843A9"/>
    <w:rsid w:val="009E51D2"/>
    <w:rsid w:val="00A06327"/>
    <w:rsid w:val="00B93E97"/>
    <w:rsid w:val="00F148A0"/>
    <w:rsid w:val="00F46F67"/>
    <w:rsid w:val="00FA0300"/>
    <w:rsid w:val="00FB52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C0F0"/>
  <w15:chartTrackingRefBased/>
  <w15:docId w15:val="{331556D6-9A48-436B-A16D-AA663C96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43A9"/>
    <w:pPr>
      <w:spacing w:before="120" w:after="0" w:line="276" w:lineRule="auto"/>
      <w:jc w:val="both"/>
    </w:pPr>
    <w:rPr>
      <w:rFonts w:eastAsiaTheme="minorEastAsia"/>
      <w:lang w:val="en-GB" w:eastAsia="zh-CN"/>
    </w:rPr>
  </w:style>
  <w:style w:type="paragraph" w:styleId="Nagwek3">
    <w:name w:val="heading 3"/>
    <w:basedOn w:val="Normalny"/>
    <w:link w:val="Nagwek3Znak"/>
    <w:uiPriority w:val="9"/>
    <w:qFormat/>
    <w:rsid w:val="009843A9"/>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n-GB"/>
    </w:rPr>
  </w:style>
  <w:style w:type="paragraph" w:styleId="Nagwek4">
    <w:name w:val="heading 4"/>
    <w:basedOn w:val="Normalny"/>
    <w:next w:val="Normalny"/>
    <w:link w:val="Nagwek4Znak"/>
    <w:uiPriority w:val="9"/>
    <w:semiHidden/>
    <w:unhideWhenUsed/>
    <w:qFormat/>
    <w:rsid w:val="009843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9843A9"/>
    <w:rPr>
      <w:rFonts w:ascii="Times New Roman" w:eastAsia="Times New Roman" w:hAnsi="Times New Roman" w:cs="Times New Roman"/>
      <w:b/>
      <w:bCs/>
      <w:sz w:val="27"/>
      <w:szCs w:val="27"/>
      <w:lang w:val="en-GB" w:eastAsia="en-GB"/>
    </w:rPr>
  </w:style>
  <w:style w:type="character" w:customStyle="1" w:styleId="Nagwek4Znak">
    <w:name w:val="Nagłówek 4 Znak"/>
    <w:basedOn w:val="Domylnaczcionkaakapitu"/>
    <w:link w:val="Nagwek4"/>
    <w:uiPriority w:val="9"/>
    <w:semiHidden/>
    <w:rsid w:val="009843A9"/>
    <w:rPr>
      <w:rFonts w:asciiTheme="majorHAnsi" w:eastAsiaTheme="majorEastAsia" w:hAnsiTheme="majorHAnsi" w:cstheme="majorBidi"/>
      <w:i/>
      <w:iCs/>
      <w:color w:val="2F5496" w:themeColor="accent1" w:themeShade="BF"/>
      <w:lang w:val="en-GB" w:eastAsia="zh-CN"/>
    </w:rPr>
  </w:style>
  <w:style w:type="character" w:styleId="Hipercze">
    <w:name w:val="Hyperlink"/>
    <w:basedOn w:val="Domylnaczcionkaakapitu"/>
    <w:uiPriority w:val="99"/>
    <w:unhideWhenUsed/>
    <w:rsid w:val="009843A9"/>
    <w:rPr>
      <w:color w:val="0563C1" w:themeColor="hyperlink"/>
      <w:u w:val="single"/>
    </w:rPr>
  </w:style>
  <w:style w:type="table" w:styleId="Tabela-Siatka">
    <w:name w:val="Table Grid"/>
    <w:basedOn w:val="Standardowy"/>
    <w:uiPriority w:val="59"/>
    <w:rsid w:val="009843A9"/>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843A9"/>
    <w:pPr>
      <w:tabs>
        <w:tab w:val="center" w:pos="4513"/>
        <w:tab w:val="right" w:pos="9026"/>
      </w:tabs>
      <w:spacing w:before="0" w:line="240" w:lineRule="auto"/>
    </w:pPr>
  </w:style>
  <w:style w:type="character" w:customStyle="1" w:styleId="NagwekZnak">
    <w:name w:val="Nagłówek Znak"/>
    <w:basedOn w:val="Domylnaczcionkaakapitu"/>
    <w:link w:val="Nagwek"/>
    <w:uiPriority w:val="99"/>
    <w:rsid w:val="009843A9"/>
    <w:rPr>
      <w:rFonts w:eastAsiaTheme="minorEastAsia"/>
      <w:lang w:val="en-GB" w:eastAsia="zh-CN"/>
    </w:rPr>
  </w:style>
  <w:style w:type="paragraph" w:styleId="NormalnyWeb">
    <w:name w:val="Normal (Web)"/>
    <w:basedOn w:val="Normalny"/>
    <w:uiPriority w:val="99"/>
    <w:unhideWhenUsed/>
    <w:rsid w:val="009843A9"/>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apple-converted-space">
    <w:name w:val="apple-converted-space"/>
    <w:basedOn w:val="Domylnaczcionkaakapitu"/>
    <w:rsid w:val="009843A9"/>
  </w:style>
  <w:style w:type="character" w:styleId="Uwydatnienie">
    <w:name w:val="Emphasis"/>
    <w:basedOn w:val="Domylnaczcionkaakapitu"/>
    <w:uiPriority w:val="20"/>
    <w:qFormat/>
    <w:rsid w:val="009843A9"/>
    <w:rPr>
      <w:i/>
      <w:iCs/>
    </w:rPr>
  </w:style>
  <w:style w:type="character" w:styleId="Pogrubienie">
    <w:name w:val="Strong"/>
    <w:basedOn w:val="Domylnaczcionkaakapitu"/>
    <w:uiPriority w:val="22"/>
    <w:qFormat/>
    <w:rsid w:val="009843A9"/>
    <w:rPr>
      <w:b/>
      <w:bCs/>
    </w:rPr>
  </w:style>
  <w:style w:type="character" w:styleId="Odwoaniedokomentarza">
    <w:name w:val="annotation reference"/>
    <w:basedOn w:val="Domylnaczcionkaakapitu"/>
    <w:uiPriority w:val="99"/>
    <w:semiHidden/>
    <w:unhideWhenUsed/>
    <w:rsid w:val="009843A9"/>
    <w:rPr>
      <w:sz w:val="16"/>
      <w:szCs w:val="16"/>
    </w:rPr>
  </w:style>
  <w:style w:type="paragraph" w:styleId="Tekstkomentarza">
    <w:name w:val="annotation text"/>
    <w:basedOn w:val="Normalny"/>
    <w:link w:val="TekstkomentarzaZnak"/>
    <w:uiPriority w:val="99"/>
    <w:unhideWhenUsed/>
    <w:rsid w:val="009843A9"/>
    <w:pPr>
      <w:spacing w:line="240" w:lineRule="auto"/>
    </w:pPr>
    <w:rPr>
      <w:sz w:val="20"/>
      <w:szCs w:val="20"/>
    </w:rPr>
  </w:style>
  <w:style w:type="character" w:customStyle="1" w:styleId="TekstkomentarzaZnak">
    <w:name w:val="Tekst komentarza Znak"/>
    <w:basedOn w:val="Domylnaczcionkaakapitu"/>
    <w:link w:val="Tekstkomentarza"/>
    <w:uiPriority w:val="99"/>
    <w:rsid w:val="009843A9"/>
    <w:rPr>
      <w:rFonts w:eastAsiaTheme="minorEastAsia"/>
      <w:sz w:val="20"/>
      <w:szCs w:val="20"/>
      <w:lang w:val="en-GB" w:eastAsia="zh-CN"/>
    </w:rPr>
  </w:style>
  <w:style w:type="character" w:styleId="UyteHipercze">
    <w:name w:val="FollowedHyperlink"/>
    <w:basedOn w:val="Domylnaczcionkaakapitu"/>
    <w:uiPriority w:val="99"/>
    <w:semiHidden/>
    <w:unhideWhenUsed/>
    <w:rsid w:val="009843A9"/>
    <w:rPr>
      <w:color w:val="954F72" w:themeColor="followedHyperlink"/>
      <w:u w:val="single"/>
    </w:rPr>
  </w:style>
  <w:style w:type="character" w:styleId="Nierozpoznanawzmianka">
    <w:name w:val="Unresolved Mention"/>
    <w:basedOn w:val="Domylnaczcionkaakapitu"/>
    <w:uiPriority w:val="99"/>
    <w:semiHidden/>
    <w:unhideWhenUsed/>
    <w:rsid w:val="00830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eraldgrouppublishing.com/services/authors/research-and-publishing-ethics" TargetMode="External"/><Relationship Id="rId13" Type="http://schemas.openxmlformats.org/officeDocument/2006/relationships/hyperlink" Target="https://www.emeraldgrouppublishing.com/services/authors/research-and-publishing-ethics" TargetMode="External"/><Relationship Id="rId18" Type="http://schemas.openxmlformats.org/officeDocument/2006/relationships/hyperlink" Target="https://www.emeraldgrouppublishing.com/services/authors/author-policies/article-withdrawal-and-correct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meraldgrouppublishing.com/services/authors/research-and-publishing-ethics" TargetMode="External"/><Relationship Id="rId12" Type="http://schemas.openxmlformats.org/officeDocument/2006/relationships/hyperlink" Target="https://apastyle.apa.org/instructional-aids/reference-examples.pdf" TargetMode="External"/><Relationship Id="rId17" Type="http://schemas.openxmlformats.org/officeDocument/2006/relationships/hyperlink" Target="https://www.emeraldgrouppublishing.com/services/authors/promote-your-work" TargetMode="External"/><Relationship Id="rId2" Type="http://schemas.openxmlformats.org/officeDocument/2006/relationships/styles" Target="styles.xml"/><Relationship Id="rId16" Type="http://schemas.openxmlformats.org/officeDocument/2006/relationships/hyperlink" Target="https://www.emeraldgrouppublishing.com/about/policies-and-information/author-policies/author-righ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eraldgrouppublishing.com/authors/guides/promote/optimize1.htm" TargetMode="External"/><Relationship Id="rId5" Type="http://schemas.openxmlformats.org/officeDocument/2006/relationships/footnotes" Target="footnotes.xml"/><Relationship Id="rId15" Type="http://schemas.openxmlformats.org/officeDocument/2006/relationships/hyperlink" Target="https://orcid.org/register" TargetMode="External"/><Relationship Id="rId10" Type="http://schemas.openxmlformats.org/officeDocument/2006/relationships/hyperlink" Target="http://www.emeraldgrouppublishing.com/authors/guides/write/abstracts.htm?part=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meraldgrouppublishing.com/our-services/authors/research-publishing-ethics" TargetMode="External"/><Relationship Id="rId14" Type="http://schemas.openxmlformats.org/officeDocument/2006/relationships/hyperlink" Target="https://www.emeraldgrouppublishing.com/about/policies-and-information/author-policies/publishing-permis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2675</Words>
  <Characters>16054</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Goryńska</dc:creator>
  <cp:keywords/>
  <dc:description/>
  <cp:lastModifiedBy>Anna Goryńska</cp:lastModifiedBy>
  <cp:revision>2</cp:revision>
  <dcterms:created xsi:type="dcterms:W3CDTF">2022-08-17T11:07:00Z</dcterms:created>
  <dcterms:modified xsi:type="dcterms:W3CDTF">2022-08-17T11:07:00Z</dcterms:modified>
</cp:coreProperties>
</file>